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8BDCA" w14:textId="77777777" w:rsidR="001C4B0D" w:rsidRPr="005A0BC8" w:rsidRDefault="00396777" w:rsidP="001C4B0D">
      <w:pPr>
        <w:pStyle w:val="Heading3"/>
        <w:jc w:val="center"/>
        <w:divId w:val="1432971177"/>
        <w:rPr>
          <w:rFonts w:ascii="Helvetica" w:eastAsia="Times New Roman" w:hAnsi="Helvetica"/>
          <w:color w:val="auto"/>
          <w:sz w:val="24"/>
          <w:szCs w:val="24"/>
        </w:rPr>
      </w:pPr>
      <w:r w:rsidRPr="005A0BC8">
        <w:rPr>
          <w:rFonts w:ascii="Helvetica" w:eastAsia="Times New Roman" w:hAnsi="Helvetica"/>
          <w:color w:val="auto"/>
          <w:sz w:val="24"/>
          <w:szCs w:val="24"/>
        </w:rPr>
        <w:t>Summary of Chan</w:t>
      </w:r>
      <w:bookmarkStart w:id="0" w:name="_GoBack"/>
      <w:bookmarkEnd w:id="0"/>
      <w:r w:rsidRPr="005A0BC8">
        <w:rPr>
          <w:rFonts w:ascii="Helvetica" w:eastAsia="Times New Roman" w:hAnsi="Helvetica"/>
          <w:color w:val="auto"/>
          <w:sz w:val="24"/>
          <w:szCs w:val="24"/>
        </w:rPr>
        <w:t>ges</w:t>
      </w:r>
    </w:p>
    <w:p w14:paraId="1495D44A" w14:textId="77777777" w:rsidR="008F42F8" w:rsidRPr="005A0BC8" w:rsidRDefault="008F42F8" w:rsidP="004D4E6C">
      <w:pPr>
        <w:divId w:val="1432971177"/>
        <w:rPr>
          <w:rFonts w:ascii="Helvetica" w:hAnsi="Helvetica"/>
          <w:sz w:val="24"/>
          <w:szCs w:val="24"/>
        </w:rPr>
      </w:pPr>
    </w:p>
    <w:p w14:paraId="52FDDB05" w14:textId="77777777" w:rsidR="008F42F8" w:rsidRPr="005A0BC8" w:rsidRDefault="001C4B0D" w:rsidP="008F42F8">
      <w:pPr>
        <w:divId w:val="1432971177"/>
        <w:rPr>
          <w:rFonts w:ascii="Helvetica" w:hAnsi="Helvetica" w:cstheme="majorBidi"/>
          <w:sz w:val="24"/>
          <w:szCs w:val="24"/>
        </w:rPr>
      </w:pPr>
      <w:r w:rsidRPr="005A0BC8">
        <w:rPr>
          <w:rFonts w:ascii="Helvetica" w:hAnsi="Helvetica" w:cstheme="majorBidi"/>
          <w:sz w:val="24"/>
          <w:szCs w:val="24"/>
        </w:rPr>
        <w:t xml:space="preserve">The current noise ordinance </w:t>
      </w:r>
      <w:r w:rsidR="003A48A0" w:rsidRPr="005A0BC8">
        <w:rPr>
          <w:rFonts w:ascii="Helvetica" w:hAnsi="Helvetica" w:cstheme="majorBidi"/>
          <w:sz w:val="24"/>
          <w:szCs w:val="24"/>
        </w:rPr>
        <w:t>regulates some activities by decibel level, and other activities by</w:t>
      </w:r>
      <w:r w:rsidR="00906CD1" w:rsidRPr="005A0BC8">
        <w:rPr>
          <w:rFonts w:ascii="Helvetica" w:hAnsi="Helvetica" w:cstheme="majorBidi"/>
          <w:sz w:val="24"/>
          <w:szCs w:val="24"/>
        </w:rPr>
        <w:t xml:space="preserve"> subjective standards</w:t>
      </w:r>
      <w:r w:rsidR="009201EE" w:rsidRPr="005A0BC8">
        <w:rPr>
          <w:rFonts w:ascii="Helvetica" w:hAnsi="Helvetica" w:cstheme="majorBidi"/>
          <w:sz w:val="24"/>
          <w:szCs w:val="24"/>
        </w:rPr>
        <w:t xml:space="preserve">. </w:t>
      </w:r>
      <w:r w:rsidR="003A48A0" w:rsidRPr="005A0BC8">
        <w:rPr>
          <w:rFonts w:ascii="Helvetica" w:hAnsi="Helvetica" w:cstheme="majorBidi"/>
          <w:sz w:val="24"/>
          <w:szCs w:val="24"/>
        </w:rPr>
        <w:t xml:space="preserve">For example, </w:t>
      </w:r>
      <w:r w:rsidR="00A4730B" w:rsidRPr="005A0BC8">
        <w:rPr>
          <w:rFonts w:ascii="Helvetica" w:hAnsi="Helvetica" w:cstheme="majorBidi"/>
          <w:sz w:val="24"/>
          <w:szCs w:val="24"/>
        </w:rPr>
        <w:t>f</w:t>
      </w:r>
      <w:r w:rsidR="009201EE" w:rsidRPr="005A0BC8">
        <w:rPr>
          <w:rFonts w:ascii="Helvetica" w:hAnsi="Helvetica" w:cstheme="majorBidi"/>
          <w:sz w:val="24"/>
          <w:szCs w:val="24"/>
        </w:rPr>
        <w:t>rom 10:00 PM to 7:00 AM</w:t>
      </w:r>
      <w:r w:rsidR="005C51D6" w:rsidRPr="005A0BC8">
        <w:rPr>
          <w:rFonts w:ascii="Helvetica" w:hAnsi="Helvetica" w:cstheme="majorBidi"/>
          <w:sz w:val="24"/>
          <w:szCs w:val="24"/>
        </w:rPr>
        <w:t>, most activities are allowed if they do not produce a sound level exceeding 55 decibels at the property line. However, music, radio and television sounds are not allowed if they are clearl</w:t>
      </w:r>
      <w:r w:rsidR="008F42F8" w:rsidRPr="005A0BC8">
        <w:rPr>
          <w:rFonts w:ascii="Helvetica" w:hAnsi="Helvetica" w:cstheme="majorBidi"/>
          <w:sz w:val="24"/>
          <w:szCs w:val="24"/>
        </w:rPr>
        <w:t xml:space="preserve">y audible at the property line. </w:t>
      </w:r>
    </w:p>
    <w:p w14:paraId="6FC83B3C" w14:textId="77777777" w:rsidR="005A0BC8" w:rsidRDefault="00023A0F" w:rsidP="00A77918">
      <w:pPr>
        <w:divId w:val="1432971177"/>
        <w:rPr>
          <w:rFonts w:ascii="Helvetica" w:hAnsi="Helvetica" w:cstheme="majorBidi"/>
          <w:sz w:val="24"/>
          <w:szCs w:val="24"/>
        </w:rPr>
      </w:pPr>
      <w:r w:rsidRPr="005A0BC8">
        <w:rPr>
          <w:rFonts w:ascii="Helvetica" w:hAnsi="Helvetica" w:cstheme="majorBidi"/>
          <w:sz w:val="24"/>
          <w:szCs w:val="24"/>
        </w:rPr>
        <w:t>The revised noise ordinance below</w:t>
      </w:r>
      <w:r w:rsidR="001C4B0D" w:rsidRPr="005A0BC8">
        <w:rPr>
          <w:rFonts w:ascii="Helvetica" w:hAnsi="Helvetica" w:cstheme="majorBidi"/>
          <w:sz w:val="24"/>
          <w:szCs w:val="24"/>
        </w:rPr>
        <w:t xml:space="preserve"> removes </w:t>
      </w:r>
      <w:r w:rsidR="00906CD1" w:rsidRPr="005A0BC8">
        <w:rPr>
          <w:rFonts w:ascii="Helvetica" w:hAnsi="Helvetica" w:cstheme="majorBidi"/>
          <w:sz w:val="24"/>
          <w:szCs w:val="24"/>
        </w:rPr>
        <w:t xml:space="preserve">subjective standards. Also, it removes </w:t>
      </w:r>
      <w:r w:rsidR="001C4B0D" w:rsidRPr="005A0BC8">
        <w:rPr>
          <w:rFonts w:ascii="Helvetica" w:hAnsi="Helvetica" w:cstheme="majorBidi"/>
          <w:sz w:val="24"/>
          <w:szCs w:val="24"/>
        </w:rPr>
        <w:t xml:space="preserve">exemptions </w:t>
      </w:r>
      <w:r w:rsidR="00906CD1" w:rsidRPr="005A0BC8">
        <w:rPr>
          <w:rFonts w:ascii="Helvetica" w:hAnsi="Helvetica" w:cstheme="majorBidi"/>
          <w:sz w:val="24"/>
          <w:szCs w:val="24"/>
        </w:rPr>
        <w:t xml:space="preserve">and regulations </w:t>
      </w:r>
      <w:r w:rsidR="001C4B0D" w:rsidRPr="005A0BC8">
        <w:rPr>
          <w:rFonts w:ascii="Helvetica" w:hAnsi="Helvetica" w:cstheme="majorBidi"/>
          <w:sz w:val="24"/>
          <w:szCs w:val="24"/>
        </w:rPr>
        <w:t xml:space="preserve">for </w:t>
      </w:r>
      <w:r w:rsidR="00906CD1" w:rsidRPr="005A0BC8">
        <w:rPr>
          <w:rFonts w:ascii="Helvetica" w:hAnsi="Helvetica" w:cstheme="majorBidi"/>
          <w:sz w:val="24"/>
          <w:szCs w:val="24"/>
        </w:rPr>
        <w:t>all specific activities except</w:t>
      </w:r>
      <w:r w:rsidR="001C4B0D" w:rsidRPr="005A0BC8">
        <w:rPr>
          <w:rFonts w:ascii="Helvetica" w:hAnsi="Helvetica" w:cstheme="majorBidi"/>
          <w:sz w:val="24"/>
          <w:szCs w:val="24"/>
        </w:rPr>
        <w:t xml:space="preserve"> </w:t>
      </w:r>
      <w:r w:rsidR="00802BC5" w:rsidRPr="005A0BC8">
        <w:rPr>
          <w:rFonts w:ascii="Helvetica" w:hAnsi="Helvetica" w:cstheme="majorBidi"/>
          <w:sz w:val="24"/>
          <w:szCs w:val="24"/>
        </w:rPr>
        <w:t>government</w:t>
      </w:r>
      <w:r w:rsidR="001C4B0D" w:rsidRPr="005A0BC8">
        <w:rPr>
          <w:rFonts w:ascii="Helvetica" w:hAnsi="Helvetica" w:cstheme="majorBidi"/>
          <w:sz w:val="24"/>
          <w:szCs w:val="24"/>
        </w:rPr>
        <w:t xml:space="preserve"> functions and construction</w:t>
      </w:r>
      <w:r w:rsidR="005C51D6" w:rsidRPr="005A0BC8">
        <w:rPr>
          <w:rFonts w:ascii="Helvetica" w:hAnsi="Helvetica" w:cstheme="majorBidi"/>
          <w:sz w:val="24"/>
          <w:szCs w:val="24"/>
        </w:rPr>
        <w:t xml:space="preserve">. </w:t>
      </w:r>
    </w:p>
    <w:p w14:paraId="6F9566A1" w14:textId="77777777" w:rsidR="005A0BC8" w:rsidRDefault="005A0BC8" w:rsidP="00A77918">
      <w:pPr>
        <w:divId w:val="1432971177"/>
        <w:rPr>
          <w:rFonts w:ascii="Helvetica" w:hAnsi="Helvetica" w:cstheme="majorBidi"/>
          <w:sz w:val="24"/>
          <w:szCs w:val="24"/>
        </w:rPr>
      </w:pPr>
      <w:r>
        <w:rPr>
          <w:rFonts w:ascii="Helvetica" w:hAnsi="Helvetica" w:cstheme="majorBidi"/>
          <w:sz w:val="24"/>
          <w:szCs w:val="24"/>
        </w:rPr>
        <w:t>B</w:t>
      </w:r>
      <w:r w:rsidRPr="005A0BC8">
        <w:rPr>
          <w:rFonts w:ascii="Helvetica" w:hAnsi="Helvetica" w:cstheme="majorBidi"/>
          <w:sz w:val="24"/>
          <w:szCs w:val="24"/>
        </w:rPr>
        <w:t xml:space="preserve">ecause vehicle traffic </w:t>
      </w:r>
      <w:r>
        <w:rPr>
          <w:rFonts w:ascii="Helvetica" w:hAnsi="Helvetica" w:cstheme="majorBidi"/>
          <w:sz w:val="24"/>
          <w:szCs w:val="24"/>
        </w:rPr>
        <w:t>often makes the ambient sound level louder</w:t>
      </w:r>
      <w:r w:rsidR="002D6124">
        <w:rPr>
          <w:rFonts w:ascii="Helvetica" w:hAnsi="Helvetica" w:cstheme="majorBidi"/>
          <w:sz w:val="24"/>
          <w:szCs w:val="24"/>
        </w:rPr>
        <w:t xml:space="preserve"> than the existing</w:t>
      </w:r>
      <w:r w:rsidRPr="005A0BC8">
        <w:rPr>
          <w:rFonts w:ascii="Helvetica" w:hAnsi="Helvetica" w:cstheme="majorBidi"/>
          <w:sz w:val="24"/>
          <w:szCs w:val="24"/>
        </w:rPr>
        <w:t xml:space="preserve"> limit</w:t>
      </w:r>
      <w:r>
        <w:rPr>
          <w:rFonts w:ascii="Helvetica" w:hAnsi="Helvetica" w:cstheme="majorBidi"/>
          <w:sz w:val="24"/>
          <w:szCs w:val="24"/>
        </w:rPr>
        <w:t xml:space="preserve">, the new decibel table has </w:t>
      </w:r>
      <w:r w:rsidR="00B95ECE" w:rsidRPr="005A0BC8">
        <w:rPr>
          <w:rFonts w:ascii="Helvetica" w:hAnsi="Helvetica" w:cstheme="majorBidi"/>
          <w:sz w:val="24"/>
          <w:szCs w:val="24"/>
        </w:rPr>
        <w:t xml:space="preserve">moderately </w:t>
      </w:r>
      <w:r w:rsidR="005C51D6" w:rsidRPr="005A0BC8">
        <w:rPr>
          <w:rFonts w:ascii="Helvetica" w:hAnsi="Helvetica" w:cstheme="majorBidi"/>
          <w:sz w:val="24"/>
          <w:szCs w:val="24"/>
        </w:rPr>
        <w:t xml:space="preserve">higher </w:t>
      </w:r>
      <w:r w:rsidR="00B95ECE" w:rsidRPr="005A0BC8">
        <w:rPr>
          <w:rFonts w:ascii="Helvetica" w:hAnsi="Helvetica" w:cstheme="majorBidi"/>
          <w:sz w:val="24"/>
          <w:szCs w:val="24"/>
        </w:rPr>
        <w:t>levels</w:t>
      </w:r>
      <w:r w:rsidR="005C51D6" w:rsidRPr="005A0BC8">
        <w:rPr>
          <w:rFonts w:ascii="Helvetica" w:hAnsi="Helvetica" w:cstheme="majorBidi"/>
          <w:sz w:val="24"/>
          <w:szCs w:val="24"/>
        </w:rPr>
        <w:t xml:space="preserve"> than previously allowe</w:t>
      </w:r>
      <w:r>
        <w:rPr>
          <w:rFonts w:ascii="Helvetica" w:hAnsi="Helvetica" w:cstheme="majorBidi"/>
          <w:sz w:val="24"/>
          <w:szCs w:val="24"/>
        </w:rPr>
        <w:t xml:space="preserve">d. </w:t>
      </w:r>
      <w:proofErr w:type="gramStart"/>
      <w:r>
        <w:rPr>
          <w:rFonts w:ascii="Helvetica" w:hAnsi="Helvetica" w:cstheme="majorBidi"/>
          <w:sz w:val="24"/>
          <w:szCs w:val="24"/>
        </w:rPr>
        <w:t>N</w:t>
      </w:r>
      <w:r w:rsidRPr="005A0BC8">
        <w:rPr>
          <w:rFonts w:ascii="Helvetica" w:hAnsi="Helvetica" w:cstheme="majorBidi"/>
          <w:sz w:val="24"/>
          <w:szCs w:val="24"/>
        </w:rPr>
        <w:t>ight-time</w:t>
      </w:r>
      <w:proofErr w:type="gramEnd"/>
      <w:r w:rsidRPr="005A0BC8">
        <w:rPr>
          <w:rFonts w:ascii="Helvetica" w:hAnsi="Helvetica" w:cstheme="majorBidi"/>
          <w:sz w:val="24"/>
          <w:szCs w:val="24"/>
        </w:rPr>
        <w:t xml:space="preserve"> levels in restricted areas are unchanged.</w:t>
      </w:r>
      <w:r>
        <w:rPr>
          <w:rFonts w:ascii="Helvetica" w:hAnsi="Helvetica" w:cstheme="majorBidi"/>
          <w:sz w:val="24"/>
          <w:szCs w:val="24"/>
        </w:rPr>
        <w:t xml:space="preserve"> In areas where the ambient sound level is still louder than the allowed limits, any </w:t>
      </w:r>
      <w:proofErr w:type="gramStart"/>
      <w:r>
        <w:rPr>
          <w:rFonts w:ascii="Helvetica" w:hAnsi="Helvetica" w:cstheme="majorBidi"/>
          <w:sz w:val="24"/>
          <w:szCs w:val="24"/>
        </w:rPr>
        <w:t>noise which increases the sound level by 5 decibels</w:t>
      </w:r>
      <w:proofErr w:type="gramEnd"/>
      <w:r>
        <w:rPr>
          <w:rFonts w:ascii="Helvetica" w:hAnsi="Helvetica" w:cstheme="majorBidi"/>
          <w:sz w:val="24"/>
          <w:szCs w:val="24"/>
        </w:rPr>
        <w:t xml:space="preserve"> is forbidden. A similar standard exists in Los Angeles.</w:t>
      </w:r>
    </w:p>
    <w:p w14:paraId="518F15D0" w14:textId="77777777" w:rsidR="00023A0F" w:rsidRPr="005A0BC8" w:rsidRDefault="00906CD1" w:rsidP="00A77918">
      <w:pPr>
        <w:divId w:val="1432971177"/>
        <w:rPr>
          <w:rFonts w:ascii="Helvetica" w:hAnsi="Helvetica" w:cstheme="majorBidi"/>
          <w:sz w:val="24"/>
          <w:szCs w:val="24"/>
        </w:rPr>
      </w:pPr>
      <w:r w:rsidRPr="005A0BC8">
        <w:rPr>
          <w:rFonts w:ascii="Helvetica" w:hAnsi="Helvetica" w:cstheme="majorBidi"/>
          <w:sz w:val="24"/>
          <w:szCs w:val="24"/>
        </w:rPr>
        <w:t>Noise</w:t>
      </w:r>
      <w:r w:rsidR="005C51D6" w:rsidRPr="005A0BC8">
        <w:rPr>
          <w:rFonts w:ascii="Helvetica" w:hAnsi="Helvetica" w:cstheme="majorBidi"/>
          <w:sz w:val="24"/>
          <w:szCs w:val="24"/>
        </w:rPr>
        <w:t xml:space="preserve"> between apartments that share walls</w:t>
      </w:r>
      <w:r w:rsidR="005A0BC8">
        <w:rPr>
          <w:rFonts w:ascii="Helvetica" w:hAnsi="Helvetica" w:cstheme="majorBidi"/>
          <w:sz w:val="24"/>
          <w:szCs w:val="24"/>
        </w:rPr>
        <w:t xml:space="preserve"> is now </w:t>
      </w:r>
      <w:r w:rsidRPr="005A0BC8">
        <w:rPr>
          <w:rFonts w:ascii="Helvetica" w:hAnsi="Helvetica" w:cstheme="majorBidi"/>
          <w:sz w:val="24"/>
          <w:szCs w:val="24"/>
        </w:rPr>
        <w:t>regulated</w:t>
      </w:r>
      <w:r w:rsidR="005A0BC8">
        <w:rPr>
          <w:rFonts w:ascii="Helvetica" w:hAnsi="Helvetica" w:cstheme="majorBidi"/>
          <w:sz w:val="24"/>
          <w:szCs w:val="24"/>
        </w:rPr>
        <w:t xml:space="preserve"> with an ambient standard</w:t>
      </w:r>
      <w:r w:rsidR="005C51D6" w:rsidRPr="005A0BC8">
        <w:rPr>
          <w:rFonts w:ascii="Helvetica" w:hAnsi="Helvetica" w:cstheme="majorBidi"/>
          <w:sz w:val="24"/>
          <w:szCs w:val="24"/>
        </w:rPr>
        <w:t xml:space="preserve">. </w:t>
      </w:r>
    </w:p>
    <w:p w14:paraId="7944B8FB" w14:textId="77777777" w:rsidR="001371A3" w:rsidRPr="005A0BC8" w:rsidRDefault="001371A3" w:rsidP="00AC1F1C">
      <w:pPr>
        <w:divId w:val="1432971177"/>
        <w:rPr>
          <w:rFonts w:ascii="Helvetica" w:hAnsi="Helvetica" w:cstheme="majorBidi"/>
          <w:sz w:val="24"/>
          <w:szCs w:val="24"/>
        </w:rPr>
      </w:pPr>
      <w:r w:rsidRPr="005A0BC8">
        <w:rPr>
          <w:rFonts w:ascii="Helvetica" w:hAnsi="Helvetica" w:cstheme="majorBidi"/>
          <w:sz w:val="24"/>
          <w:szCs w:val="24"/>
        </w:rPr>
        <w:t>Construction is given a special exemption at 9:00 AM instead of 7:00 AM,</w:t>
      </w:r>
      <w:r w:rsidR="00AC1F1C" w:rsidRPr="005A0BC8">
        <w:rPr>
          <w:rFonts w:ascii="Helvetica" w:hAnsi="Helvetica" w:cstheme="majorBidi"/>
          <w:sz w:val="24"/>
          <w:szCs w:val="24"/>
        </w:rPr>
        <w:t xml:space="preserve"> and the maximum decibel level in that time is 95 decibels at the property line instead of 105</w:t>
      </w:r>
      <w:r w:rsidR="002D6124">
        <w:rPr>
          <w:rFonts w:ascii="Helvetica" w:hAnsi="Helvetica" w:cstheme="majorBidi"/>
          <w:sz w:val="24"/>
          <w:szCs w:val="24"/>
        </w:rPr>
        <w:t xml:space="preserve"> decibels</w:t>
      </w:r>
      <w:r w:rsidR="00AC1F1C" w:rsidRPr="005A0BC8">
        <w:rPr>
          <w:rFonts w:ascii="Helvetica" w:hAnsi="Helvetica" w:cstheme="majorBidi"/>
          <w:sz w:val="24"/>
          <w:szCs w:val="24"/>
        </w:rPr>
        <w:t>.</w:t>
      </w:r>
      <w:r w:rsidRPr="005A0BC8">
        <w:rPr>
          <w:rFonts w:ascii="Helvetica" w:hAnsi="Helvetica" w:cstheme="majorBidi"/>
          <w:sz w:val="24"/>
          <w:szCs w:val="24"/>
        </w:rPr>
        <w:t xml:space="preserve"> </w:t>
      </w:r>
      <w:proofErr w:type="gramStart"/>
      <w:r w:rsidR="00AC1F1C" w:rsidRPr="005A0BC8">
        <w:rPr>
          <w:rFonts w:ascii="Helvetica" w:hAnsi="Helvetica" w:cstheme="majorBidi"/>
          <w:sz w:val="24"/>
          <w:szCs w:val="24"/>
        </w:rPr>
        <w:t>Construction at other times is regulated by the decibel table</w:t>
      </w:r>
      <w:proofErr w:type="gramEnd"/>
      <w:r w:rsidR="00AC1F1C" w:rsidRPr="005A0BC8">
        <w:rPr>
          <w:rFonts w:ascii="Helvetica" w:hAnsi="Helvetica" w:cstheme="majorBidi"/>
          <w:sz w:val="24"/>
          <w:szCs w:val="24"/>
        </w:rPr>
        <w:t>.</w:t>
      </w:r>
      <w:r w:rsidR="005A0BC8">
        <w:rPr>
          <w:rFonts w:ascii="Helvetica" w:hAnsi="Helvetica" w:cstheme="majorBidi"/>
          <w:sz w:val="24"/>
          <w:szCs w:val="24"/>
        </w:rPr>
        <w:t xml:space="preserve"> </w:t>
      </w:r>
      <w:r w:rsidR="005A0BC8" w:rsidRPr="005A0BC8">
        <w:rPr>
          <w:rFonts w:ascii="Helvetica" w:hAnsi="Helvetica" w:cstheme="majorBidi"/>
          <w:sz w:val="24"/>
          <w:szCs w:val="24"/>
        </w:rPr>
        <w:t xml:space="preserve">Construction is </w:t>
      </w:r>
      <w:r w:rsidR="005A0BC8">
        <w:rPr>
          <w:rFonts w:ascii="Helvetica" w:hAnsi="Helvetica" w:cstheme="majorBidi"/>
          <w:sz w:val="24"/>
          <w:szCs w:val="24"/>
        </w:rPr>
        <w:t xml:space="preserve">now </w:t>
      </w:r>
      <w:r w:rsidR="002D6124">
        <w:rPr>
          <w:rFonts w:ascii="Helvetica" w:hAnsi="Helvetica" w:cstheme="majorBidi"/>
          <w:sz w:val="24"/>
          <w:szCs w:val="24"/>
        </w:rPr>
        <w:t>allowed on Sundays</w:t>
      </w:r>
      <w:r w:rsidR="005A0BC8" w:rsidRPr="005A0BC8">
        <w:rPr>
          <w:rFonts w:ascii="Helvetica" w:hAnsi="Helvetica" w:cstheme="majorBidi"/>
          <w:sz w:val="24"/>
          <w:szCs w:val="24"/>
        </w:rPr>
        <w:t>.</w:t>
      </w:r>
    </w:p>
    <w:p w14:paraId="5C796F04" w14:textId="77777777" w:rsidR="001371A3" w:rsidRPr="005A0BC8" w:rsidRDefault="001371A3" w:rsidP="00AC1F1C">
      <w:pPr>
        <w:divId w:val="1432971177"/>
        <w:rPr>
          <w:rFonts w:ascii="Helvetica" w:hAnsi="Helvetica" w:cstheme="majorBidi"/>
          <w:sz w:val="24"/>
          <w:szCs w:val="24"/>
        </w:rPr>
      </w:pPr>
      <w:r w:rsidRPr="005A0BC8">
        <w:rPr>
          <w:rFonts w:ascii="Helvetica" w:hAnsi="Helvetica" w:cstheme="majorBidi"/>
          <w:sz w:val="24"/>
          <w:szCs w:val="24"/>
        </w:rPr>
        <w:t>The penalty for a first violation is a warning</w:t>
      </w:r>
      <w:r w:rsidR="00236E34" w:rsidRPr="005A0BC8">
        <w:rPr>
          <w:rFonts w:ascii="Helvetica" w:hAnsi="Helvetica" w:cstheme="majorBidi"/>
          <w:sz w:val="24"/>
          <w:szCs w:val="24"/>
        </w:rPr>
        <w:t>.</w:t>
      </w:r>
      <w:r w:rsidR="00AC1F1C" w:rsidRPr="005A0BC8">
        <w:rPr>
          <w:rFonts w:ascii="Helvetica" w:hAnsi="Helvetica" w:cstheme="majorBidi"/>
          <w:sz w:val="24"/>
          <w:szCs w:val="24"/>
        </w:rPr>
        <w:t xml:space="preserve"> </w:t>
      </w:r>
      <w:r w:rsidR="002D6124">
        <w:rPr>
          <w:rFonts w:ascii="Helvetica" w:hAnsi="Helvetica" w:cstheme="majorBidi"/>
          <w:sz w:val="24"/>
          <w:szCs w:val="24"/>
        </w:rPr>
        <w:t>Subsequent penalties are fines that increase with each additional offense.</w:t>
      </w:r>
    </w:p>
    <w:p w14:paraId="39A4D3C8" w14:textId="77777777" w:rsidR="007300A1" w:rsidRPr="005A0BC8" w:rsidRDefault="00216205">
      <w:pPr>
        <w:pStyle w:val="Heading3"/>
        <w:divId w:val="1432971177"/>
        <w:rPr>
          <w:rFonts w:ascii="Helvetica" w:eastAsia="Times New Roman" w:hAnsi="Helvetica"/>
          <w:sz w:val="24"/>
          <w:szCs w:val="24"/>
          <w:lang w:val="fr-FR"/>
        </w:rPr>
      </w:pPr>
      <w:r w:rsidRPr="005A0BC8">
        <w:rPr>
          <w:rFonts w:ascii="Helvetica" w:eastAsia="Times New Roman" w:hAnsi="Helvetica"/>
          <w:sz w:val="24"/>
          <w:szCs w:val="24"/>
          <w:lang w:val="fr-FR"/>
        </w:rPr>
        <w:t>ARTICLE I. - NON-VEHICULAR NOISE</w:t>
      </w:r>
    </w:p>
    <w:p w14:paraId="035D65A5" w14:textId="77777777" w:rsidR="007300A1" w:rsidRPr="005A0BC8" w:rsidRDefault="00216205">
      <w:pPr>
        <w:pStyle w:val="sec"/>
        <w:divId w:val="1432971177"/>
        <w:rPr>
          <w:rFonts w:ascii="Helvetica" w:hAnsi="Helvetica"/>
          <w:sz w:val="24"/>
          <w:szCs w:val="24"/>
          <w:lang w:val="fr-FR"/>
        </w:rPr>
      </w:pPr>
      <w:bookmarkStart w:id="1" w:name="BK_D2006856C4AF22E031B7E2816FE193BB"/>
      <w:bookmarkEnd w:id="1"/>
      <w:r w:rsidRPr="005A0BC8">
        <w:rPr>
          <w:rFonts w:ascii="Helvetica" w:hAnsi="Helvetica"/>
          <w:sz w:val="24"/>
          <w:szCs w:val="24"/>
          <w:lang w:val="fr-FR"/>
        </w:rPr>
        <w:t xml:space="preserve">9:360. - </w:t>
      </w:r>
      <w:proofErr w:type="spellStart"/>
      <w:r w:rsidRPr="005A0BC8">
        <w:rPr>
          <w:rFonts w:ascii="Helvetica" w:hAnsi="Helvetica"/>
          <w:sz w:val="24"/>
          <w:szCs w:val="24"/>
          <w:lang w:val="fr-FR"/>
        </w:rPr>
        <w:t>Applicability</w:t>
      </w:r>
      <w:proofErr w:type="spellEnd"/>
      <w:r w:rsidRPr="005A0BC8">
        <w:rPr>
          <w:rFonts w:ascii="Helvetica" w:hAnsi="Helvetica"/>
          <w:sz w:val="24"/>
          <w:szCs w:val="24"/>
          <w:lang w:val="fr-FR"/>
        </w:rPr>
        <w:t>.</w:t>
      </w:r>
    </w:p>
    <w:p w14:paraId="31111115" w14:textId="77777777" w:rsidR="007300A1" w:rsidRPr="005A0BC8" w:rsidRDefault="00216205">
      <w:pPr>
        <w:pStyle w:val="p0"/>
        <w:divId w:val="1432971177"/>
        <w:rPr>
          <w:rFonts w:ascii="Helvetica" w:hAnsi="Helvetica"/>
          <w:sz w:val="24"/>
          <w:szCs w:val="24"/>
        </w:rPr>
      </w:pPr>
      <w:r w:rsidRPr="005A0BC8">
        <w:rPr>
          <w:rFonts w:ascii="Helvetica" w:hAnsi="Helvetica"/>
          <w:sz w:val="24"/>
          <w:szCs w:val="24"/>
        </w:rPr>
        <w:t xml:space="preserve">The provisions of Article I apply to all sources of sound except: 1) motor vehicles (as defined in the State Motor Vehicle Code, 1949 P.A. 300 (MCLA 257.1 et seq.) in operation on a public right-of-way; 2) aircraft in flight or in operation at an airport; 3) railroad equipment in operation on railroad rights-of-way. </w:t>
      </w:r>
    </w:p>
    <w:p w14:paraId="76C9178F" w14:textId="77777777" w:rsidR="007300A1" w:rsidRPr="005A0BC8" w:rsidRDefault="00216205">
      <w:pPr>
        <w:pStyle w:val="sec"/>
        <w:divId w:val="1432971177"/>
        <w:rPr>
          <w:rFonts w:ascii="Helvetica" w:hAnsi="Helvetica"/>
          <w:sz w:val="24"/>
          <w:szCs w:val="24"/>
        </w:rPr>
      </w:pPr>
      <w:bookmarkStart w:id="2" w:name="BK_F1F7DB96690492EEE1011B550864F4AA"/>
      <w:bookmarkEnd w:id="2"/>
      <w:proofErr w:type="gramStart"/>
      <w:r w:rsidRPr="005A0BC8">
        <w:rPr>
          <w:rFonts w:ascii="Helvetica" w:hAnsi="Helvetica"/>
          <w:sz w:val="24"/>
          <w:szCs w:val="24"/>
        </w:rPr>
        <w:lastRenderedPageBreak/>
        <w:t>9:361. - Definitions.</w:t>
      </w:r>
      <w:proofErr w:type="gramEnd"/>
    </w:p>
    <w:p w14:paraId="1B99CD5A" w14:textId="77777777" w:rsidR="007300A1" w:rsidRPr="005A0BC8" w:rsidRDefault="00216205">
      <w:pPr>
        <w:pStyle w:val="p0"/>
        <w:divId w:val="1432971177"/>
        <w:rPr>
          <w:rFonts w:ascii="Helvetica" w:hAnsi="Helvetica"/>
          <w:sz w:val="24"/>
          <w:szCs w:val="24"/>
        </w:rPr>
      </w:pPr>
      <w:r w:rsidRPr="005A0BC8">
        <w:rPr>
          <w:rFonts w:ascii="Helvetica" w:hAnsi="Helvetica"/>
          <w:sz w:val="24"/>
          <w:szCs w:val="24"/>
        </w:rPr>
        <w:t xml:space="preserve">As used in this Article: </w:t>
      </w:r>
    </w:p>
    <w:p w14:paraId="7667A7AB" w14:textId="77777777" w:rsidR="00802BC5" w:rsidRPr="005A0BC8" w:rsidRDefault="00802BC5" w:rsidP="00DB7670">
      <w:pPr>
        <w:pStyle w:val="ListParagraph"/>
        <w:numPr>
          <w:ilvl w:val="0"/>
          <w:numId w:val="3"/>
        </w:numPr>
        <w:autoSpaceDE w:val="0"/>
        <w:autoSpaceDN w:val="0"/>
        <w:adjustRightInd w:val="0"/>
        <w:spacing w:after="0" w:line="240" w:lineRule="auto"/>
        <w:divId w:val="1432971177"/>
        <w:rPr>
          <w:rFonts w:ascii="Helvetica" w:hAnsi="Helvetica"/>
          <w:sz w:val="24"/>
          <w:szCs w:val="24"/>
        </w:rPr>
      </w:pPr>
      <w:r w:rsidRPr="005A0BC8">
        <w:rPr>
          <w:rFonts w:ascii="Helvetica" w:hAnsi="Helvetica"/>
          <w:sz w:val="24"/>
          <w:szCs w:val="24"/>
        </w:rPr>
        <w:t xml:space="preserve"> </w:t>
      </w:r>
      <w:r w:rsidRPr="005A0BC8">
        <w:rPr>
          <w:rFonts w:ascii="Helvetica" w:hAnsi="Helvetica"/>
          <w:i/>
          <w:iCs/>
          <w:sz w:val="24"/>
          <w:szCs w:val="24"/>
        </w:rPr>
        <w:t>“Ambient Sound Level"</w:t>
      </w:r>
      <w:r w:rsidRPr="005A0BC8">
        <w:rPr>
          <w:rFonts w:ascii="Helvetica" w:hAnsi="Helvetica"/>
          <w:sz w:val="24"/>
          <w:szCs w:val="24"/>
        </w:rPr>
        <w:t xml:space="preserve"> means</w:t>
      </w:r>
      <w:r w:rsidR="002E65F5" w:rsidRPr="005A0BC8">
        <w:rPr>
          <w:rFonts w:ascii="Helvetica" w:hAnsi="Helvetica"/>
          <w:sz w:val="24"/>
          <w:szCs w:val="24"/>
        </w:rPr>
        <w:t xml:space="preserve"> the </w:t>
      </w:r>
      <w:r w:rsidR="00DB7670" w:rsidRPr="005A0BC8">
        <w:rPr>
          <w:rFonts w:ascii="Helvetica" w:hAnsi="Helvetica"/>
          <w:sz w:val="24"/>
          <w:szCs w:val="24"/>
        </w:rPr>
        <w:t xml:space="preserve">sound </w:t>
      </w:r>
      <w:r w:rsidR="002E65F5" w:rsidRPr="005A0BC8">
        <w:rPr>
          <w:rFonts w:ascii="Helvetica" w:hAnsi="Helvetica"/>
          <w:sz w:val="24"/>
          <w:szCs w:val="24"/>
        </w:rPr>
        <w:t>level of the all-</w:t>
      </w:r>
      <w:r w:rsidRPr="005A0BC8">
        <w:rPr>
          <w:rFonts w:ascii="Helvetica" w:hAnsi="Helvetica"/>
          <w:sz w:val="24"/>
          <w:szCs w:val="24"/>
        </w:rPr>
        <w:t>encompassing sound associated with a given environment, excluding the specific sound under investigation.</w:t>
      </w:r>
      <w:r w:rsidR="00DB7670" w:rsidRPr="005A0BC8">
        <w:rPr>
          <w:rFonts w:ascii="Helvetica" w:hAnsi="Helvetica"/>
          <w:sz w:val="24"/>
          <w:szCs w:val="24"/>
        </w:rPr>
        <w:t xml:space="preserve"> Ambient noise shall be averaged over a period of at least 15 minutes at a location and time of day comparable to that during which the measurement is taken of the particular noise source being measured.</w:t>
      </w:r>
    </w:p>
    <w:p w14:paraId="0198513F" w14:textId="77777777" w:rsidR="00802BC5" w:rsidRPr="005A0BC8" w:rsidRDefault="00802BC5" w:rsidP="00802BC5">
      <w:pPr>
        <w:autoSpaceDE w:val="0"/>
        <w:autoSpaceDN w:val="0"/>
        <w:adjustRightInd w:val="0"/>
        <w:spacing w:after="0" w:line="240" w:lineRule="auto"/>
        <w:ind w:left="432"/>
        <w:divId w:val="1432971177"/>
        <w:rPr>
          <w:rFonts w:ascii="Helvetica" w:hAnsi="Helvetica"/>
          <w:sz w:val="24"/>
          <w:szCs w:val="24"/>
        </w:rPr>
      </w:pPr>
    </w:p>
    <w:p w14:paraId="4B7196C2" w14:textId="77777777" w:rsidR="007300A1" w:rsidRPr="005A0BC8" w:rsidRDefault="00216205" w:rsidP="00DB7670">
      <w:pPr>
        <w:pStyle w:val="list1"/>
        <w:divId w:val="1432971177"/>
        <w:rPr>
          <w:rFonts w:ascii="Helvetica" w:hAnsi="Helvetica" w:cstheme="minorBidi"/>
          <w:sz w:val="24"/>
          <w:szCs w:val="24"/>
        </w:rPr>
      </w:pPr>
      <w:r w:rsidRPr="005A0BC8">
        <w:rPr>
          <w:rFonts w:ascii="Helvetica" w:hAnsi="Helvetica" w:cstheme="minorBidi"/>
          <w:sz w:val="24"/>
          <w:szCs w:val="24"/>
        </w:rPr>
        <w:t>(</w:t>
      </w:r>
      <w:r w:rsidR="00DB7670" w:rsidRPr="005A0BC8">
        <w:rPr>
          <w:rFonts w:ascii="Helvetica" w:hAnsi="Helvetica" w:cstheme="minorBidi"/>
          <w:sz w:val="24"/>
          <w:szCs w:val="24"/>
        </w:rPr>
        <w:t>2</w:t>
      </w:r>
      <w:r w:rsidRPr="005A0BC8">
        <w:rPr>
          <w:rFonts w:ascii="Helvetica" w:hAnsi="Helvetica" w:cstheme="minorBidi"/>
          <w:sz w:val="24"/>
          <w:szCs w:val="24"/>
        </w:rPr>
        <w:t>)</w:t>
      </w:r>
      <w:r w:rsidRPr="005A0BC8">
        <w:rPr>
          <w:rFonts w:ascii="Helvetica" w:hAnsi="Helvetica" w:cstheme="minorBidi"/>
          <w:sz w:val="24"/>
          <w:szCs w:val="24"/>
        </w:rPr>
        <w:tab/>
      </w:r>
      <w:r w:rsidRPr="005A0BC8">
        <w:rPr>
          <w:rFonts w:ascii="Helvetica" w:hAnsi="Helvetica" w:cstheme="minorBidi"/>
          <w:i/>
          <w:iCs/>
          <w:sz w:val="24"/>
          <w:szCs w:val="24"/>
        </w:rPr>
        <w:t>"</w:t>
      </w:r>
      <w:proofErr w:type="gramStart"/>
      <w:r w:rsidRPr="005A0BC8">
        <w:rPr>
          <w:rFonts w:ascii="Helvetica" w:hAnsi="Helvetica" w:cstheme="minorBidi"/>
          <w:i/>
          <w:iCs/>
          <w:sz w:val="24"/>
          <w:szCs w:val="24"/>
        </w:rPr>
        <w:t>dB</w:t>
      </w:r>
      <w:proofErr w:type="gramEnd"/>
      <w:r w:rsidRPr="005A0BC8">
        <w:rPr>
          <w:rFonts w:ascii="Helvetica" w:hAnsi="Helvetica" w:cstheme="minorBidi"/>
          <w:i/>
          <w:iCs/>
          <w:sz w:val="24"/>
          <w:szCs w:val="24"/>
        </w:rPr>
        <w:t>(A)"</w:t>
      </w:r>
      <w:r w:rsidRPr="005A0BC8">
        <w:rPr>
          <w:rFonts w:ascii="Helvetica" w:hAnsi="Helvetica" w:cstheme="minorBidi"/>
          <w:sz w:val="24"/>
          <w:szCs w:val="24"/>
        </w:rPr>
        <w:t xml:space="preserve"> means the intensity of a sound expressed in decibels read from a calibrated sound level meter utilizing the A-level weighting scale and the fast meter response, as specified in American National Standards Institute standard S 1.4-1971. </w:t>
      </w:r>
    </w:p>
    <w:p w14:paraId="5FB16525" w14:textId="77777777" w:rsidR="007300A1" w:rsidRPr="005A0BC8" w:rsidRDefault="00216205" w:rsidP="00DB7670">
      <w:pPr>
        <w:pStyle w:val="list1"/>
        <w:divId w:val="1432971177"/>
        <w:rPr>
          <w:rFonts w:ascii="Helvetica" w:hAnsi="Helvetica" w:cstheme="minorBidi"/>
          <w:sz w:val="24"/>
          <w:szCs w:val="24"/>
        </w:rPr>
      </w:pPr>
      <w:r w:rsidRPr="005A0BC8">
        <w:rPr>
          <w:rFonts w:ascii="Helvetica" w:hAnsi="Helvetica" w:cstheme="minorBidi"/>
          <w:sz w:val="24"/>
          <w:szCs w:val="24"/>
        </w:rPr>
        <w:t>(</w:t>
      </w:r>
      <w:r w:rsidR="00DB7670" w:rsidRPr="005A0BC8">
        <w:rPr>
          <w:rFonts w:ascii="Helvetica" w:hAnsi="Helvetica" w:cstheme="minorBidi"/>
          <w:sz w:val="24"/>
          <w:szCs w:val="24"/>
        </w:rPr>
        <w:t>3</w:t>
      </w:r>
      <w:r w:rsidRPr="005A0BC8">
        <w:rPr>
          <w:rFonts w:ascii="Helvetica" w:hAnsi="Helvetica" w:cstheme="minorBidi"/>
          <w:sz w:val="24"/>
          <w:szCs w:val="24"/>
        </w:rPr>
        <w:t>)</w:t>
      </w:r>
      <w:r w:rsidRPr="005A0BC8">
        <w:rPr>
          <w:rFonts w:ascii="Helvetica" w:hAnsi="Helvetica" w:cstheme="minorBidi"/>
          <w:sz w:val="24"/>
          <w:szCs w:val="24"/>
        </w:rPr>
        <w:tab/>
      </w:r>
      <w:r w:rsidRPr="005A0BC8">
        <w:rPr>
          <w:rFonts w:ascii="Helvetica" w:hAnsi="Helvetica" w:cstheme="minorBidi"/>
          <w:i/>
          <w:iCs/>
          <w:sz w:val="24"/>
          <w:szCs w:val="24"/>
        </w:rPr>
        <w:t>"Commercial"</w:t>
      </w:r>
      <w:r w:rsidRPr="005A0BC8">
        <w:rPr>
          <w:rFonts w:ascii="Helvetica" w:hAnsi="Helvetica" w:cstheme="minorBidi"/>
          <w:sz w:val="24"/>
          <w:szCs w:val="24"/>
        </w:rPr>
        <w:t xml:space="preserve"> means a use of the property for purposes other than residential. </w:t>
      </w:r>
    </w:p>
    <w:p w14:paraId="33822B7C" w14:textId="77777777" w:rsidR="007300A1" w:rsidRPr="005A0BC8" w:rsidRDefault="00216205" w:rsidP="00DB7670">
      <w:pPr>
        <w:pStyle w:val="list1"/>
        <w:divId w:val="1432971177"/>
        <w:rPr>
          <w:rFonts w:ascii="Helvetica" w:hAnsi="Helvetica" w:cstheme="minorBidi"/>
          <w:sz w:val="24"/>
          <w:szCs w:val="24"/>
        </w:rPr>
      </w:pPr>
      <w:r w:rsidRPr="005A0BC8">
        <w:rPr>
          <w:rFonts w:ascii="Helvetica" w:hAnsi="Helvetica" w:cstheme="minorBidi"/>
          <w:sz w:val="24"/>
          <w:szCs w:val="24"/>
        </w:rPr>
        <w:t>(</w:t>
      </w:r>
      <w:r w:rsidR="00DB7670" w:rsidRPr="005A0BC8">
        <w:rPr>
          <w:rFonts w:ascii="Helvetica" w:hAnsi="Helvetica" w:cstheme="minorBidi"/>
          <w:sz w:val="24"/>
          <w:szCs w:val="24"/>
        </w:rPr>
        <w:t>4</w:t>
      </w:r>
      <w:r w:rsidRPr="005A0BC8">
        <w:rPr>
          <w:rFonts w:ascii="Helvetica" w:hAnsi="Helvetica" w:cstheme="minorBidi"/>
          <w:sz w:val="24"/>
          <w:szCs w:val="24"/>
        </w:rPr>
        <w:t>)</w:t>
      </w:r>
      <w:r w:rsidRPr="005A0BC8">
        <w:rPr>
          <w:rFonts w:ascii="Helvetica" w:hAnsi="Helvetica" w:cstheme="minorBidi"/>
          <w:sz w:val="24"/>
          <w:szCs w:val="24"/>
        </w:rPr>
        <w:tab/>
      </w:r>
      <w:r w:rsidRPr="005A0BC8">
        <w:rPr>
          <w:rFonts w:ascii="Helvetica" w:hAnsi="Helvetica" w:cstheme="minorBidi"/>
          <w:i/>
          <w:iCs/>
          <w:sz w:val="24"/>
          <w:szCs w:val="24"/>
        </w:rPr>
        <w:t>"Legal holiday"</w:t>
      </w:r>
      <w:r w:rsidRPr="005A0BC8">
        <w:rPr>
          <w:rFonts w:ascii="Helvetica" w:hAnsi="Helvetica" w:cstheme="minorBidi"/>
          <w:sz w:val="24"/>
          <w:szCs w:val="24"/>
        </w:rPr>
        <w:t xml:space="preserve"> means the following days: New Year's Day, Memorial Day, Independence Day, Labor Day, Thanksgiving Day, Veterans' Day, Christmas Day. </w:t>
      </w:r>
    </w:p>
    <w:p w14:paraId="23CB153B" w14:textId="77777777" w:rsidR="007300A1" w:rsidRPr="005A0BC8" w:rsidRDefault="00216205" w:rsidP="00DB7670">
      <w:pPr>
        <w:pStyle w:val="list1"/>
        <w:divId w:val="1432971177"/>
        <w:rPr>
          <w:rFonts w:ascii="Helvetica" w:hAnsi="Helvetica"/>
          <w:sz w:val="24"/>
          <w:szCs w:val="24"/>
        </w:rPr>
      </w:pPr>
      <w:r w:rsidRPr="005A0BC8">
        <w:rPr>
          <w:rFonts w:ascii="Helvetica" w:hAnsi="Helvetica" w:cstheme="minorBidi"/>
          <w:sz w:val="24"/>
          <w:szCs w:val="24"/>
        </w:rPr>
        <w:t>(</w:t>
      </w:r>
      <w:r w:rsidR="00DB7670" w:rsidRPr="005A0BC8">
        <w:rPr>
          <w:rFonts w:ascii="Helvetica" w:hAnsi="Helvetica" w:cstheme="minorBidi"/>
          <w:sz w:val="24"/>
          <w:szCs w:val="24"/>
        </w:rPr>
        <w:t>5</w:t>
      </w:r>
      <w:r w:rsidRPr="005A0BC8">
        <w:rPr>
          <w:rFonts w:ascii="Helvetica" w:hAnsi="Helvetica" w:cstheme="minorBidi"/>
          <w:sz w:val="24"/>
          <w:szCs w:val="24"/>
        </w:rPr>
        <w:t>)</w:t>
      </w:r>
      <w:r w:rsidRPr="005A0BC8">
        <w:rPr>
          <w:rFonts w:ascii="Helvetica" w:hAnsi="Helvetica" w:cstheme="minorBidi"/>
          <w:sz w:val="24"/>
          <w:szCs w:val="24"/>
        </w:rPr>
        <w:tab/>
      </w:r>
      <w:r w:rsidRPr="005A0BC8">
        <w:rPr>
          <w:rFonts w:ascii="Helvetica" w:hAnsi="Helvetica" w:cstheme="minorBidi"/>
          <w:i/>
          <w:iCs/>
          <w:sz w:val="24"/>
          <w:szCs w:val="24"/>
        </w:rPr>
        <w:t>"Property line"</w:t>
      </w:r>
      <w:r w:rsidRPr="005A0BC8">
        <w:rPr>
          <w:rFonts w:ascii="Helvetica" w:hAnsi="Helvetica" w:cstheme="minorBidi"/>
          <w:sz w:val="24"/>
          <w:szCs w:val="24"/>
        </w:rPr>
        <w:t xml:space="preserve"> means the imaginary</w:t>
      </w:r>
      <w:r w:rsidRPr="005A0BC8">
        <w:rPr>
          <w:rFonts w:ascii="Helvetica" w:hAnsi="Helvetica"/>
          <w:sz w:val="24"/>
          <w:szCs w:val="24"/>
        </w:rPr>
        <w:t xml:space="preserve"> </w:t>
      </w:r>
      <w:proofErr w:type="gramStart"/>
      <w:r w:rsidRPr="005A0BC8">
        <w:rPr>
          <w:rFonts w:ascii="Helvetica" w:hAnsi="Helvetica"/>
          <w:sz w:val="24"/>
          <w:szCs w:val="24"/>
        </w:rPr>
        <w:t>line which</w:t>
      </w:r>
      <w:proofErr w:type="gramEnd"/>
      <w:r w:rsidRPr="005A0BC8">
        <w:rPr>
          <w:rFonts w:ascii="Helvetica" w:hAnsi="Helvetica"/>
          <w:sz w:val="24"/>
          <w:szCs w:val="24"/>
        </w:rPr>
        <w:t xml:space="preserve"> represents the legal limits of property (including an apartment, condominium, room, or other dwelling unit) owned, leased, or otherwise occupied by a person, business, corporation or institution. In cases involving sound from an activity on a public street or other public right-of-way, the "property line" shall be the nearest boundary of the public right-of-way. </w:t>
      </w:r>
    </w:p>
    <w:p w14:paraId="40FA4277" w14:textId="77777777" w:rsidR="007300A1" w:rsidRPr="005A0BC8" w:rsidRDefault="00216205" w:rsidP="00DB7670">
      <w:pPr>
        <w:pStyle w:val="list1"/>
        <w:divId w:val="1432971177"/>
        <w:rPr>
          <w:rFonts w:ascii="Helvetica" w:hAnsi="Helvetica"/>
          <w:sz w:val="24"/>
          <w:szCs w:val="24"/>
        </w:rPr>
      </w:pPr>
      <w:r w:rsidRPr="005A0BC8">
        <w:rPr>
          <w:rFonts w:ascii="Helvetica" w:hAnsi="Helvetica"/>
          <w:sz w:val="24"/>
          <w:szCs w:val="24"/>
        </w:rPr>
        <w:t>(</w:t>
      </w:r>
      <w:r w:rsidR="00DB7670" w:rsidRPr="005A0BC8">
        <w:rPr>
          <w:rFonts w:ascii="Helvetica" w:hAnsi="Helvetica"/>
          <w:sz w:val="24"/>
          <w:szCs w:val="24"/>
        </w:rPr>
        <w:t>6</w:t>
      </w:r>
      <w:r w:rsidRPr="005A0BC8">
        <w:rPr>
          <w:rFonts w:ascii="Helvetica" w:hAnsi="Helvetica"/>
          <w:sz w:val="24"/>
          <w:szCs w:val="24"/>
        </w:rPr>
        <w:t>)</w:t>
      </w:r>
      <w:r w:rsidRPr="005A0BC8">
        <w:rPr>
          <w:rFonts w:ascii="Helvetica" w:hAnsi="Helvetica"/>
          <w:sz w:val="24"/>
          <w:szCs w:val="24"/>
        </w:rPr>
        <w:tab/>
      </w:r>
      <w:r w:rsidRPr="005A0BC8">
        <w:rPr>
          <w:rFonts w:ascii="Helvetica" w:hAnsi="Helvetica"/>
          <w:i/>
          <w:iCs/>
          <w:sz w:val="24"/>
          <w:szCs w:val="24"/>
        </w:rPr>
        <w:t>"Residential"</w:t>
      </w:r>
      <w:r w:rsidRPr="005A0BC8">
        <w:rPr>
          <w:rFonts w:ascii="Helvetica" w:hAnsi="Helvetica"/>
          <w:sz w:val="24"/>
          <w:szCs w:val="24"/>
        </w:rPr>
        <w:t xml:space="preserve"> means a legal use of property for temporary or permanent dwelling purposes. </w:t>
      </w:r>
    </w:p>
    <w:p w14:paraId="5BD49463" w14:textId="77777777" w:rsidR="007300A1" w:rsidRPr="005A0BC8" w:rsidRDefault="00216205">
      <w:pPr>
        <w:pStyle w:val="historynote"/>
        <w:divId w:val="1432971177"/>
        <w:rPr>
          <w:rFonts w:ascii="Helvetica" w:hAnsi="Helvetica"/>
          <w:sz w:val="24"/>
          <w:szCs w:val="24"/>
        </w:rPr>
      </w:pPr>
      <w:r w:rsidRPr="005A0BC8">
        <w:rPr>
          <w:rFonts w:ascii="Helvetica" w:hAnsi="Helvetica"/>
          <w:sz w:val="24"/>
          <w:szCs w:val="24"/>
        </w:rPr>
        <w:t xml:space="preserve">(Ord. No. 12-33, § 1, 12-3-12) </w:t>
      </w:r>
    </w:p>
    <w:p w14:paraId="054D8CE9" w14:textId="77777777" w:rsidR="00044AE1" w:rsidRPr="005A0BC8" w:rsidRDefault="00044AE1" w:rsidP="00044AE1">
      <w:pPr>
        <w:pStyle w:val="historynote"/>
        <w:ind w:left="0"/>
        <w:divId w:val="1432971177"/>
        <w:rPr>
          <w:rFonts w:ascii="Helvetica" w:hAnsi="Helvetica"/>
          <w:sz w:val="24"/>
          <w:szCs w:val="24"/>
        </w:rPr>
      </w:pPr>
    </w:p>
    <w:p w14:paraId="0B236C30" w14:textId="77777777" w:rsidR="00044AE1" w:rsidRPr="005A0BC8" w:rsidRDefault="005C51D6" w:rsidP="00C41890">
      <w:pPr>
        <w:pStyle w:val="sec"/>
        <w:divId w:val="1432971177"/>
        <w:rPr>
          <w:rFonts w:ascii="Helvetica" w:hAnsi="Helvetica"/>
          <w:sz w:val="24"/>
          <w:szCs w:val="24"/>
        </w:rPr>
      </w:pPr>
      <w:r w:rsidRPr="005A0BC8">
        <w:rPr>
          <w:rFonts w:ascii="Helvetica" w:hAnsi="Helvetica"/>
          <w:sz w:val="24"/>
          <w:szCs w:val="24"/>
        </w:rPr>
        <w:t>9:362</w:t>
      </w:r>
      <w:r w:rsidR="00044AE1" w:rsidRPr="005A0BC8">
        <w:rPr>
          <w:rFonts w:ascii="Helvetica" w:hAnsi="Helvetica"/>
          <w:sz w:val="24"/>
          <w:szCs w:val="24"/>
        </w:rPr>
        <w:t xml:space="preserve">. - Maximum permissible sound </w:t>
      </w:r>
      <w:r w:rsidR="00FF3115" w:rsidRPr="005A0BC8">
        <w:rPr>
          <w:rFonts w:ascii="Helvetica" w:hAnsi="Helvetica"/>
          <w:sz w:val="24"/>
          <w:szCs w:val="24"/>
        </w:rPr>
        <w:t xml:space="preserve">levels </w:t>
      </w:r>
      <w:r w:rsidR="00023A0F" w:rsidRPr="005A0BC8">
        <w:rPr>
          <w:rFonts w:ascii="Helvetica" w:hAnsi="Helvetica"/>
          <w:sz w:val="24"/>
          <w:szCs w:val="24"/>
        </w:rPr>
        <w:t xml:space="preserve">within structures, and between </w:t>
      </w:r>
      <w:r w:rsidR="00C41890" w:rsidRPr="005A0BC8">
        <w:rPr>
          <w:rFonts w:ascii="Helvetica" w:hAnsi="Helvetica"/>
          <w:sz w:val="24"/>
          <w:szCs w:val="24"/>
        </w:rPr>
        <w:t xml:space="preserve">touching </w:t>
      </w:r>
      <w:r w:rsidR="00023A0F" w:rsidRPr="005A0BC8">
        <w:rPr>
          <w:rFonts w:ascii="Helvetica" w:hAnsi="Helvetica"/>
          <w:sz w:val="24"/>
          <w:szCs w:val="24"/>
        </w:rPr>
        <w:t>structures.</w:t>
      </w:r>
    </w:p>
    <w:p w14:paraId="68FA20FC" w14:textId="77777777" w:rsidR="00B8715C" w:rsidRPr="005A0BC8" w:rsidRDefault="00C41890" w:rsidP="0043659D">
      <w:pPr>
        <w:pStyle w:val="sec"/>
        <w:divId w:val="1432971177"/>
        <w:rPr>
          <w:rFonts w:ascii="Helvetica" w:hAnsi="Helvetica"/>
          <w:b w:val="0"/>
          <w:bCs/>
          <w:color w:val="auto"/>
          <w:sz w:val="24"/>
          <w:szCs w:val="24"/>
        </w:rPr>
      </w:pPr>
      <w:r w:rsidRPr="005A0BC8">
        <w:rPr>
          <w:rFonts w:ascii="Helvetica" w:hAnsi="Helvetica"/>
          <w:b w:val="0"/>
          <w:bCs/>
          <w:color w:val="auto"/>
          <w:sz w:val="24"/>
          <w:szCs w:val="24"/>
        </w:rPr>
        <w:t xml:space="preserve">No person shall conduct or permit any activity </w:t>
      </w:r>
      <w:r w:rsidR="002E65F5" w:rsidRPr="005A0BC8">
        <w:rPr>
          <w:rFonts w:ascii="Helvetica" w:hAnsi="Helvetica"/>
          <w:b w:val="0"/>
          <w:bCs/>
          <w:color w:val="auto"/>
          <w:sz w:val="24"/>
          <w:szCs w:val="24"/>
        </w:rPr>
        <w:t>that produces a sound</w:t>
      </w:r>
      <w:r w:rsidRPr="005A0BC8">
        <w:rPr>
          <w:rFonts w:ascii="Helvetica" w:hAnsi="Helvetica"/>
          <w:b w:val="0"/>
          <w:bCs/>
          <w:color w:val="auto"/>
          <w:sz w:val="24"/>
          <w:szCs w:val="24"/>
        </w:rPr>
        <w:t xml:space="preserve"> </w:t>
      </w:r>
      <w:r w:rsidR="00802BC5" w:rsidRPr="005A0BC8">
        <w:rPr>
          <w:rFonts w:ascii="Helvetica" w:hAnsi="Helvetica"/>
          <w:b w:val="0"/>
          <w:bCs/>
          <w:color w:val="auto"/>
          <w:sz w:val="24"/>
          <w:szCs w:val="24"/>
        </w:rPr>
        <w:t xml:space="preserve">beyond his </w:t>
      </w:r>
      <w:r w:rsidRPr="005A0BC8">
        <w:rPr>
          <w:rFonts w:ascii="Helvetica" w:hAnsi="Helvetica"/>
          <w:b w:val="0"/>
          <w:bCs/>
          <w:color w:val="auto"/>
          <w:sz w:val="24"/>
          <w:szCs w:val="24"/>
        </w:rPr>
        <w:t xml:space="preserve">property </w:t>
      </w:r>
      <w:r w:rsidR="00802BC5" w:rsidRPr="005A0BC8">
        <w:rPr>
          <w:rFonts w:ascii="Helvetica" w:hAnsi="Helvetica"/>
          <w:b w:val="0"/>
          <w:bCs/>
          <w:color w:val="auto"/>
          <w:sz w:val="24"/>
          <w:szCs w:val="24"/>
        </w:rPr>
        <w:t xml:space="preserve">line </w:t>
      </w:r>
      <w:r w:rsidR="005C51D6" w:rsidRPr="005A0BC8">
        <w:rPr>
          <w:rFonts w:ascii="Helvetica" w:hAnsi="Helvetica"/>
          <w:b w:val="0"/>
          <w:bCs/>
          <w:color w:val="auto"/>
          <w:sz w:val="24"/>
          <w:szCs w:val="24"/>
        </w:rPr>
        <w:t>with</w:t>
      </w:r>
      <w:r w:rsidR="00566727" w:rsidRPr="005A0BC8">
        <w:rPr>
          <w:rFonts w:ascii="Helvetica" w:hAnsi="Helvetica"/>
          <w:b w:val="0"/>
          <w:bCs/>
          <w:color w:val="auto"/>
          <w:sz w:val="24"/>
          <w:szCs w:val="24"/>
        </w:rPr>
        <w:t xml:space="preserve">in the same structure, or in a different structure that touches the first, </w:t>
      </w:r>
      <w:r w:rsidR="00B8715C" w:rsidRPr="005A0BC8">
        <w:rPr>
          <w:rFonts w:ascii="Helvetica" w:hAnsi="Helvetica"/>
          <w:b w:val="0"/>
          <w:bCs/>
          <w:color w:val="auto"/>
          <w:sz w:val="24"/>
          <w:szCs w:val="24"/>
        </w:rPr>
        <w:t xml:space="preserve">if the </w:t>
      </w:r>
      <w:r w:rsidR="00176146" w:rsidRPr="005A0BC8">
        <w:rPr>
          <w:rFonts w:ascii="Helvetica" w:hAnsi="Helvetica"/>
          <w:b w:val="0"/>
          <w:bCs/>
          <w:color w:val="auto"/>
          <w:sz w:val="24"/>
          <w:szCs w:val="24"/>
        </w:rPr>
        <w:t xml:space="preserve">activity produces a </w:t>
      </w:r>
      <w:proofErr w:type="gramStart"/>
      <w:r w:rsidR="00176146" w:rsidRPr="005A0BC8">
        <w:rPr>
          <w:rFonts w:ascii="Helvetica" w:hAnsi="Helvetica"/>
          <w:b w:val="0"/>
          <w:bCs/>
          <w:color w:val="auto"/>
          <w:sz w:val="24"/>
          <w:szCs w:val="24"/>
        </w:rPr>
        <w:t>dB(</w:t>
      </w:r>
      <w:proofErr w:type="gramEnd"/>
      <w:r w:rsidR="00176146" w:rsidRPr="005A0BC8">
        <w:rPr>
          <w:rFonts w:ascii="Helvetica" w:hAnsi="Helvetica"/>
          <w:b w:val="0"/>
          <w:bCs/>
          <w:color w:val="auto"/>
          <w:sz w:val="24"/>
          <w:szCs w:val="24"/>
        </w:rPr>
        <w:t>A</w:t>
      </w:r>
      <w:r w:rsidR="00B8715C" w:rsidRPr="005A0BC8">
        <w:rPr>
          <w:rFonts w:ascii="Helvetica" w:hAnsi="Helvetica"/>
          <w:b w:val="0"/>
          <w:bCs/>
          <w:color w:val="auto"/>
          <w:sz w:val="24"/>
          <w:szCs w:val="24"/>
        </w:rPr>
        <w:t xml:space="preserve">) that exceeds the ambient sound level in the receiving property by 5 or more decibels. This section shall not apply to activities that produce a sound </w:t>
      </w:r>
      <w:r w:rsidR="0043659D" w:rsidRPr="005A0BC8">
        <w:rPr>
          <w:rFonts w:ascii="Helvetica" w:hAnsi="Helvetica"/>
          <w:b w:val="0"/>
          <w:bCs/>
          <w:color w:val="auto"/>
          <w:sz w:val="24"/>
          <w:szCs w:val="24"/>
        </w:rPr>
        <w:t>level of less than 7</w:t>
      </w:r>
      <w:r w:rsidR="00176146" w:rsidRPr="005A0BC8">
        <w:rPr>
          <w:rFonts w:ascii="Helvetica" w:hAnsi="Helvetica"/>
          <w:b w:val="0"/>
          <w:bCs/>
          <w:color w:val="auto"/>
          <w:sz w:val="24"/>
          <w:szCs w:val="24"/>
        </w:rPr>
        <w:t xml:space="preserve">5 </w:t>
      </w:r>
      <w:proofErr w:type="gramStart"/>
      <w:r w:rsidR="00176146" w:rsidRPr="005A0BC8">
        <w:rPr>
          <w:rFonts w:ascii="Helvetica" w:hAnsi="Helvetica"/>
          <w:b w:val="0"/>
          <w:bCs/>
          <w:color w:val="auto"/>
          <w:sz w:val="24"/>
          <w:szCs w:val="24"/>
        </w:rPr>
        <w:t>dB(</w:t>
      </w:r>
      <w:proofErr w:type="gramEnd"/>
      <w:r w:rsidR="00176146" w:rsidRPr="005A0BC8">
        <w:rPr>
          <w:rFonts w:ascii="Helvetica" w:hAnsi="Helvetica"/>
          <w:b w:val="0"/>
          <w:bCs/>
          <w:color w:val="auto"/>
          <w:sz w:val="24"/>
          <w:szCs w:val="24"/>
        </w:rPr>
        <w:t>A</w:t>
      </w:r>
      <w:r w:rsidR="0043659D" w:rsidRPr="005A0BC8">
        <w:rPr>
          <w:rFonts w:ascii="Helvetica" w:hAnsi="Helvetica"/>
          <w:b w:val="0"/>
          <w:bCs/>
          <w:color w:val="auto"/>
          <w:sz w:val="24"/>
          <w:szCs w:val="24"/>
        </w:rPr>
        <w:t>) from 7:00 AM- 10:00 PM and 65</w:t>
      </w:r>
      <w:r w:rsidR="00176146" w:rsidRPr="005A0BC8">
        <w:rPr>
          <w:rFonts w:ascii="Helvetica" w:hAnsi="Helvetica"/>
          <w:b w:val="0"/>
          <w:bCs/>
          <w:color w:val="auto"/>
          <w:sz w:val="24"/>
          <w:szCs w:val="24"/>
        </w:rPr>
        <w:t xml:space="preserve"> dB(A</w:t>
      </w:r>
      <w:r w:rsidR="0043659D" w:rsidRPr="005A0BC8">
        <w:rPr>
          <w:rFonts w:ascii="Helvetica" w:hAnsi="Helvetica"/>
          <w:b w:val="0"/>
          <w:bCs/>
          <w:color w:val="auto"/>
          <w:sz w:val="24"/>
          <w:szCs w:val="24"/>
        </w:rPr>
        <w:t xml:space="preserve">) from 10:00 </w:t>
      </w:r>
      <w:r w:rsidR="0043659D" w:rsidRPr="005A0BC8">
        <w:rPr>
          <w:rFonts w:ascii="Helvetica" w:hAnsi="Helvetica"/>
          <w:b w:val="0"/>
          <w:bCs/>
          <w:color w:val="auto"/>
          <w:sz w:val="24"/>
          <w:szCs w:val="24"/>
        </w:rPr>
        <w:lastRenderedPageBreak/>
        <w:t xml:space="preserve">PM-7:00 AM </w:t>
      </w:r>
      <w:r w:rsidR="00B8715C" w:rsidRPr="005A0BC8">
        <w:rPr>
          <w:rFonts w:ascii="Helvetica" w:hAnsi="Helvetica"/>
          <w:b w:val="0"/>
          <w:bCs/>
          <w:color w:val="auto"/>
          <w:sz w:val="24"/>
          <w:szCs w:val="24"/>
        </w:rPr>
        <w:t xml:space="preserve"> in</w:t>
      </w:r>
      <w:r w:rsidR="0043659D" w:rsidRPr="005A0BC8">
        <w:rPr>
          <w:rFonts w:ascii="Helvetica" w:hAnsi="Helvetica"/>
          <w:b w:val="0"/>
          <w:bCs/>
          <w:color w:val="auto"/>
          <w:sz w:val="24"/>
          <w:szCs w:val="24"/>
        </w:rPr>
        <w:t xml:space="preserve">side the property containing the activity, in </w:t>
      </w:r>
      <w:r w:rsidR="00B8715C" w:rsidRPr="005A0BC8">
        <w:rPr>
          <w:rFonts w:ascii="Helvetica" w:hAnsi="Helvetica"/>
          <w:b w:val="0"/>
          <w:bCs/>
          <w:color w:val="auto"/>
          <w:sz w:val="24"/>
          <w:szCs w:val="24"/>
        </w:rPr>
        <w:t xml:space="preserve">the </w:t>
      </w:r>
      <w:r w:rsidR="0043659D" w:rsidRPr="005A0BC8">
        <w:rPr>
          <w:rFonts w:ascii="Helvetica" w:hAnsi="Helvetica"/>
          <w:b w:val="0"/>
          <w:bCs/>
          <w:color w:val="auto"/>
          <w:sz w:val="24"/>
          <w:szCs w:val="24"/>
        </w:rPr>
        <w:t>area</w:t>
      </w:r>
      <w:r w:rsidR="00B8715C" w:rsidRPr="005A0BC8">
        <w:rPr>
          <w:rFonts w:ascii="Helvetica" w:hAnsi="Helvetica"/>
          <w:b w:val="0"/>
          <w:bCs/>
          <w:color w:val="auto"/>
          <w:sz w:val="24"/>
          <w:szCs w:val="24"/>
        </w:rPr>
        <w:t xml:space="preserve"> </w:t>
      </w:r>
      <w:r w:rsidR="0043659D" w:rsidRPr="005A0BC8">
        <w:rPr>
          <w:rFonts w:ascii="Helvetica" w:hAnsi="Helvetica"/>
          <w:b w:val="0"/>
          <w:bCs/>
          <w:color w:val="auto"/>
          <w:sz w:val="24"/>
          <w:szCs w:val="24"/>
        </w:rPr>
        <w:t>closest to a receiving property.</w:t>
      </w:r>
    </w:p>
    <w:p w14:paraId="5ED0628C" w14:textId="77777777" w:rsidR="007300A1" w:rsidRPr="005A0BC8" w:rsidRDefault="00023A0F" w:rsidP="00023A0F">
      <w:pPr>
        <w:pStyle w:val="sec"/>
        <w:divId w:val="1432971177"/>
        <w:rPr>
          <w:rFonts w:ascii="Helvetica" w:hAnsi="Helvetica"/>
          <w:sz w:val="24"/>
          <w:szCs w:val="24"/>
        </w:rPr>
      </w:pPr>
      <w:bookmarkStart w:id="3" w:name="BK_BCEEBFA976D18C4AEDC8044798596675"/>
      <w:bookmarkStart w:id="4" w:name="BK_CB32CB73114185BDDC5F50BCAC00E4ED"/>
      <w:bookmarkEnd w:id="3"/>
      <w:bookmarkEnd w:id="4"/>
      <w:r w:rsidRPr="005A0BC8">
        <w:rPr>
          <w:rFonts w:ascii="Helvetica" w:hAnsi="Helvetica"/>
          <w:sz w:val="24"/>
          <w:szCs w:val="24"/>
        </w:rPr>
        <w:t>9:36</w:t>
      </w:r>
      <w:r w:rsidR="005C51D6" w:rsidRPr="005A0BC8">
        <w:rPr>
          <w:rFonts w:ascii="Helvetica" w:hAnsi="Helvetica"/>
          <w:sz w:val="24"/>
          <w:szCs w:val="24"/>
        </w:rPr>
        <w:t>3</w:t>
      </w:r>
      <w:r w:rsidR="00216205" w:rsidRPr="005A0BC8">
        <w:rPr>
          <w:rFonts w:ascii="Helvetica" w:hAnsi="Helvetica"/>
          <w:sz w:val="24"/>
          <w:szCs w:val="24"/>
        </w:rPr>
        <w:t xml:space="preserve">. - </w:t>
      </w:r>
      <w:r w:rsidRPr="005A0BC8">
        <w:rPr>
          <w:rFonts w:ascii="Helvetica" w:hAnsi="Helvetica"/>
          <w:sz w:val="24"/>
          <w:szCs w:val="24"/>
        </w:rPr>
        <w:t>Maximum permissible sound levels elsewhere</w:t>
      </w:r>
      <w:r w:rsidR="00216205" w:rsidRPr="005A0BC8">
        <w:rPr>
          <w:rFonts w:ascii="Helvetica" w:hAnsi="Helvetica"/>
          <w:sz w:val="24"/>
          <w:szCs w:val="24"/>
        </w:rPr>
        <w:t>.</w:t>
      </w:r>
    </w:p>
    <w:p w14:paraId="7B61907D" w14:textId="77777777" w:rsidR="00224167" w:rsidRPr="005A0BC8" w:rsidRDefault="00216205" w:rsidP="00071EE0">
      <w:pPr>
        <w:pStyle w:val="p0"/>
        <w:divId w:val="1432971177"/>
        <w:rPr>
          <w:rFonts w:ascii="Helvetica" w:hAnsi="Helvetica"/>
          <w:sz w:val="24"/>
          <w:szCs w:val="24"/>
        </w:rPr>
      </w:pPr>
      <w:r w:rsidRPr="005A0BC8">
        <w:rPr>
          <w:rFonts w:ascii="Helvetica" w:hAnsi="Helvetica"/>
          <w:sz w:val="24"/>
          <w:szCs w:val="24"/>
        </w:rPr>
        <w:t xml:space="preserve">No person shall conduct or permit any activity that produces a </w:t>
      </w:r>
      <w:proofErr w:type="gramStart"/>
      <w:r w:rsidRPr="005A0BC8">
        <w:rPr>
          <w:rFonts w:ascii="Helvetica" w:hAnsi="Helvetica"/>
          <w:sz w:val="24"/>
          <w:szCs w:val="24"/>
        </w:rPr>
        <w:t>dB(</w:t>
      </w:r>
      <w:proofErr w:type="gramEnd"/>
      <w:r w:rsidRPr="005A0BC8">
        <w:rPr>
          <w:rFonts w:ascii="Helvetica" w:hAnsi="Helvetica"/>
          <w:sz w:val="24"/>
          <w:szCs w:val="24"/>
        </w:rPr>
        <w:t xml:space="preserve">A) beyond his property line exceeding the levels specified in Table I. </w:t>
      </w:r>
      <w:r w:rsidR="00176146" w:rsidRPr="005A0BC8">
        <w:rPr>
          <w:rFonts w:ascii="Helvetica" w:hAnsi="Helvetica"/>
          <w:sz w:val="24"/>
          <w:szCs w:val="24"/>
        </w:rPr>
        <w:t xml:space="preserve">If the ambient sound level is above the specified level, no person shall conduct or permit any activity that produces a </w:t>
      </w:r>
      <w:proofErr w:type="gramStart"/>
      <w:r w:rsidR="00176146" w:rsidRPr="005A0BC8">
        <w:rPr>
          <w:rFonts w:ascii="Helvetica" w:hAnsi="Helvetica"/>
          <w:sz w:val="24"/>
          <w:szCs w:val="24"/>
        </w:rPr>
        <w:t>dB(</w:t>
      </w:r>
      <w:proofErr w:type="gramEnd"/>
      <w:r w:rsidR="00176146" w:rsidRPr="005A0BC8">
        <w:rPr>
          <w:rFonts w:ascii="Helvetica" w:hAnsi="Helvetica"/>
          <w:sz w:val="24"/>
          <w:szCs w:val="24"/>
        </w:rPr>
        <w:t xml:space="preserve">A) that exceeds the ambient sound level by </w:t>
      </w:r>
      <w:r w:rsidR="00071EE0" w:rsidRPr="005A0BC8">
        <w:rPr>
          <w:rFonts w:ascii="Helvetica" w:hAnsi="Helvetica"/>
          <w:sz w:val="24"/>
          <w:szCs w:val="24"/>
        </w:rPr>
        <w:t>5</w:t>
      </w:r>
      <w:r w:rsidR="00176146" w:rsidRPr="005A0BC8">
        <w:rPr>
          <w:rFonts w:ascii="Helvetica" w:hAnsi="Helvetica"/>
          <w:sz w:val="24"/>
          <w:szCs w:val="24"/>
        </w:rPr>
        <w:t xml:space="preserve"> decibels. </w:t>
      </w:r>
    </w:p>
    <w:tbl>
      <w:tblPr>
        <w:tblStyle w:val="TableGrid"/>
        <w:tblW w:w="0" w:type="auto"/>
        <w:tblLook w:val="04A0" w:firstRow="1" w:lastRow="0" w:firstColumn="1" w:lastColumn="0" w:noHBand="0" w:noVBand="1"/>
      </w:tblPr>
      <w:tblGrid>
        <w:gridCol w:w="3192"/>
        <w:gridCol w:w="3192"/>
        <w:gridCol w:w="3192"/>
      </w:tblGrid>
      <w:tr w:rsidR="00224167" w:rsidRPr="005A0BC8" w14:paraId="21EB8925" w14:textId="77777777" w:rsidTr="00224167">
        <w:trPr>
          <w:divId w:val="1432971177"/>
        </w:trPr>
        <w:tc>
          <w:tcPr>
            <w:tcW w:w="3192" w:type="dxa"/>
          </w:tcPr>
          <w:p w14:paraId="68F1005F" w14:textId="77777777" w:rsidR="00224167" w:rsidRPr="005A0BC8" w:rsidRDefault="00224167" w:rsidP="00D3455E">
            <w:pPr>
              <w:pStyle w:val="p0"/>
              <w:ind w:firstLine="0"/>
              <w:rPr>
                <w:rFonts w:ascii="Helvetica" w:hAnsi="Helvetica"/>
                <w:sz w:val="24"/>
                <w:szCs w:val="24"/>
              </w:rPr>
            </w:pPr>
            <w:r w:rsidRPr="005A0BC8">
              <w:rPr>
                <w:rFonts w:ascii="Helvetica" w:hAnsi="Helvetica"/>
                <w:sz w:val="24"/>
                <w:szCs w:val="24"/>
              </w:rPr>
              <w:t xml:space="preserve">Use of Property Receiving the Sound </w:t>
            </w:r>
          </w:p>
        </w:tc>
        <w:tc>
          <w:tcPr>
            <w:tcW w:w="3192" w:type="dxa"/>
          </w:tcPr>
          <w:p w14:paraId="00A82B2F" w14:textId="77777777" w:rsidR="00224167" w:rsidRPr="005A0BC8" w:rsidRDefault="00224167" w:rsidP="00224167">
            <w:pPr>
              <w:pStyle w:val="p0"/>
              <w:ind w:firstLine="0"/>
              <w:rPr>
                <w:rFonts w:ascii="Helvetica" w:hAnsi="Helvetica"/>
                <w:sz w:val="24"/>
                <w:szCs w:val="24"/>
              </w:rPr>
            </w:pPr>
            <w:r w:rsidRPr="005A0BC8">
              <w:rPr>
                <w:rFonts w:ascii="Helvetica" w:hAnsi="Helvetica"/>
                <w:sz w:val="24"/>
                <w:szCs w:val="24"/>
              </w:rPr>
              <w:t>7:00 AM to 10:00 PM</w:t>
            </w:r>
          </w:p>
        </w:tc>
        <w:tc>
          <w:tcPr>
            <w:tcW w:w="3192" w:type="dxa"/>
          </w:tcPr>
          <w:p w14:paraId="4E8D686A" w14:textId="77777777" w:rsidR="00224167" w:rsidRPr="005A0BC8" w:rsidRDefault="00224167" w:rsidP="00D3455E">
            <w:pPr>
              <w:pStyle w:val="p0"/>
              <w:ind w:firstLine="0"/>
              <w:rPr>
                <w:rFonts w:ascii="Helvetica" w:hAnsi="Helvetica"/>
                <w:sz w:val="24"/>
                <w:szCs w:val="24"/>
              </w:rPr>
            </w:pPr>
            <w:r w:rsidRPr="005A0BC8">
              <w:rPr>
                <w:rFonts w:ascii="Helvetica" w:hAnsi="Helvetica"/>
                <w:sz w:val="24"/>
                <w:szCs w:val="24"/>
              </w:rPr>
              <w:t>10:00 PM to 7:00 AM</w:t>
            </w:r>
          </w:p>
        </w:tc>
      </w:tr>
      <w:tr w:rsidR="00224167" w:rsidRPr="005A0BC8" w14:paraId="444CF0FF" w14:textId="77777777" w:rsidTr="00224167">
        <w:trPr>
          <w:divId w:val="1432971177"/>
        </w:trPr>
        <w:tc>
          <w:tcPr>
            <w:tcW w:w="3192" w:type="dxa"/>
          </w:tcPr>
          <w:p w14:paraId="63F91F30" w14:textId="77777777" w:rsidR="00224167" w:rsidRPr="005A0BC8" w:rsidRDefault="00224167" w:rsidP="00D3455E">
            <w:pPr>
              <w:pStyle w:val="p0"/>
              <w:ind w:firstLine="0"/>
              <w:rPr>
                <w:rFonts w:ascii="Helvetica" w:hAnsi="Helvetica"/>
                <w:sz w:val="24"/>
                <w:szCs w:val="24"/>
              </w:rPr>
            </w:pPr>
            <w:r w:rsidRPr="005A0BC8">
              <w:rPr>
                <w:rFonts w:ascii="Helvetica" w:hAnsi="Helvetica"/>
                <w:sz w:val="24"/>
                <w:szCs w:val="24"/>
              </w:rPr>
              <w:t>Residential or Restricted Mixed Use</w:t>
            </w:r>
          </w:p>
        </w:tc>
        <w:tc>
          <w:tcPr>
            <w:tcW w:w="3192" w:type="dxa"/>
          </w:tcPr>
          <w:p w14:paraId="672E70F7" w14:textId="77777777" w:rsidR="00224167" w:rsidRPr="005A0BC8" w:rsidRDefault="00B95ECE" w:rsidP="00396777">
            <w:pPr>
              <w:pStyle w:val="p0"/>
              <w:ind w:firstLine="0"/>
              <w:rPr>
                <w:rFonts w:ascii="Helvetica" w:hAnsi="Helvetica"/>
                <w:sz w:val="24"/>
                <w:szCs w:val="24"/>
              </w:rPr>
            </w:pPr>
            <w:r w:rsidRPr="005A0BC8">
              <w:rPr>
                <w:rFonts w:ascii="Helvetica" w:hAnsi="Helvetica"/>
                <w:sz w:val="24"/>
                <w:szCs w:val="24"/>
              </w:rPr>
              <w:t>70</w:t>
            </w:r>
          </w:p>
        </w:tc>
        <w:tc>
          <w:tcPr>
            <w:tcW w:w="3192" w:type="dxa"/>
          </w:tcPr>
          <w:p w14:paraId="7BB0AF95" w14:textId="77777777" w:rsidR="00224167" w:rsidRPr="005A0BC8" w:rsidRDefault="00224167" w:rsidP="00D3455E">
            <w:pPr>
              <w:pStyle w:val="p0"/>
              <w:ind w:firstLine="0"/>
              <w:rPr>
                <w:rFonts w:ascii="Helvetica" w:hAnsi="Helvetica"/>
                <w:sz w:val="24"/>
                <w:szCs w:val="24"/>
              </w:rPr>
            </w:pPr>
            <w:r w:rsidRPr="005A0BC8">
              <w:rPr>
                <w:rFonts w:ascii="Helvetica" w:hAnsi="Helvetica"/>
                <w:sz w:val="24"/>
                <w:szCs w:val="24"/>
              </w:rPr>
              <w:t>55</w:t>
            </w:r>
          </w:p>
        </w:tc>
      </w:tr>
      <w:tr w:rsidR="00224167" w:rsidRPr="005A0BC8" w14:paraId="385CE4B2" w14:textId="77777777" w:rsidTr="00224167">
        <w:trPr>
          <w:divId w:val="1432971177"/>
        </w:trPr>
        <w:tc>
          <w:tcPr>
            <w:tcW w:w="3192" w:type="dxa"/>
          </w:tcPr>
          <w:p w14:paraId="56C648DE" w14:textId="77777777" w:rsidR="00224167" w:rsidRPr="005A0BC8" w:rsidRDefault="00224167" w:rsidP="00D3455E">
            <w:pPr>
              <w:pStyle w:val="p0"/>
              <w:ind w:firstLine="0"/>
              <w:rPr>
                <w:rFonts w:ascii="Helvetica" w:hAnsi="Helvetica"/>
                <w:sz w:val="24"/>
                <w:szCs w:val="24"/>
              </w:rPr>
            </w:pPr>
            <w:r w:rsidRPr="005A0BC8">
              <w:rPr>
                <w:rFonts w:ascii="Helvetica" w:hAnsi="Helvetica"/>
                <w:sz w:val="24"/>
                <w:szCs w:val="24"/>
              </w:rPr>
              <w:t>Commercial or Mixed Use</w:t>
            </w:r>
          </w:p>
        </w:tc>
        <w:tc>
          <w:tcPr>
            <w:tcW w:w="3192" w:type="dxa"/>
          </w:tcPr>
          <w:p w14:paraId="0FE64B83" w14:textId="77777777" w:rsidR="00224167" w:rsidRPr="005A0BC8" w:rsidRDefault="001C4B0D" w:rsidP="00D3455E">
            <w:pPr>
              <w:pStyle w:val="p0"/>
              <w:ind w:firstLine="0"/>
              <w:rPr>
                <w:rFonts w:ascii="Helvetica" w:hAnsi="Helvetica"/>
                <w:sz w:val="24"/>
                <w:szCs w:val="24"/>
              </w:rPr>
            </w:pPr>
            <w:r w:rsidRPr="005A0BC8">
              <w:rPr>
                <w:rFonts w:ascii="Helvetica" w:hAnsi="Helvetica"/>
                <w:sz w:val="24"/>
                <w:szCs w:val="24"/>
              </w:rPr>
              <w:t>80</w:t>
            </w:r>
          </w:p>
        </w:tc>
        <w:tc>
          <w:tcPr>
            <w:tcW w:w="3192" w:type="dxa"/>
          </w:tcPr>
          <w:p w14:paraId="10EB926C" w14:textId="77777777" w:rsidR="00224167" w:rsidRPr="005A0BC8" w:rsidRDefault="00396777" w:rsidP="00D3455E">
            <w:pPr>
              <w:pStyle w:val="p0"/>
              <w:ind w:firstLine="0"/>
              <w:rPr>
                <w:rFonts w:ascii="Helvetica" w:hAnsi="Helvetica"/>
                <w:sz w:val="24"/>
                <w:szCs w:val="24"/>
              </w:rPr>
            </w:pPr>
            <w:r w:rsidRPr="005A0BC8">
              <w:rPr>
                <w:rFonts w:ascii="Helvetica" w:hAnsi="Helvetica"/>
                <w:sz w:val="24"/>
                <w:szCs w:val="24"/>
              </w:rPr>
              <w:t>65</w:t>
            </w:r>
          </w:p>
        </w:tc>
      </w:tr>
    </w:tbl>
    <w:p w14:paraId="5EBE41A0" w14:textId="77777777" w:rsidR="007300A1" w:rsidRPr="005A0BC8" w:rsidRDefault="007300A1" w:rsidP="00224167">
      <w:pPr>
        <w:pStyle w:val="bc0"/>
        <w:jc w:val="left"/>
        <w:divId w:val="1432971177"/>
        <w:rPr>
          <w:rFonts w:ascii="Helvetica" w:hAnsi="Helvetica"/>
          <w:sz w:val="24"/>
          <w:szCs w:val="24"/>
        </w:rPr>
      </w:pPr>
    </w:p>
    <w:p w14:paraId="43E88379" w14:textId="77777777" w:rsidR="007300A1" w:rsidRPr="005A0BC8" w:rsidRDefault="005C51D6">
      <w:pPr>
        <w:pStyle w:val="sec"/>
        <w:divId w:val="1432971177"/>
        <w:rPr>
          <w:rFonts w:ascii="Helvetica" w:hAnsi="Helvetica"/>
          <w:sz w:val="24"/>
          <w:szCs w:val="24"/>
        </w:rPr>
      </w:pPr>
      <w:bookmarkStart w:id="5" w:name="BK_CF22AE1078039587D42818B9338E5478"/>
      <w:bookmarkEnd w:id="5"/>
      <w:proofErr w:type="gramStart"/>
      <w:r w:rsidRPr="005A0BC8">
        <w:rPr>
          <w:rFonts w:ascii="Helvetica" w:hAnsi="Helvetica"/>
          <w:sz w:val="24"/>
          <w:szCs w:val="24"/>
        </w:rPr>
        <w:t>9:364</w:t>
      </w:r>
      <w:r w:rsidR="00216205" w:rsidRPr="005A0BC8">
        <w:rPr>
          <w:rFonts w:ascii="Helvetica" w:hAnsi="Helvetica"/>
          <w:sz w:val="24"/>
          <w:szCs w:val="24"/>
        </w:rPr>
        <w:t>. - Limited exemptions.</w:t>
      </w:r>
      <w:proofErr w:type="gramEnd"/>
    </w:p>
    <w:p w14:paraId="4A088575" w14:textId="77777777" w:rsidR="007300A1" w:rsidRPr="005A0BC8" w:rsidRDefault="00216205" w:rsidP="00224167">
      <w:pPr>
        <w:pStyle w:val="p0"/>
        <w:divId w:val="1432971177"/>
        <w:rPr>
          <w:rFonts w:ascii="Helvetica" w:hAnsi="Helvetica"/>
          <w:sz w:val="24"/>
          <w:szCs w:val="24"/>
        </w:rPr>
      </w:pPr>
      <w:r w:rsidRPr="005A0BC8">
        <w:rPr>
          <w:rFonts w:ascii="Helvetica" w:hAnsi="Helvetica"/>
          <w:sz w:val="24"/>
          <w:szCs w:val="24"/>
        </w:rPr>
        <w:t>The following limited activities are exempted from the sound level limitations of section 9:364</w:t>
      </w:r>
      <w:r w:rsidR="00FC742A" w:rsidRPr="005A0BC8">
        <w:rPr>
          <w:rFonts w:ascii="Helvetica" w:hAnsi="Helvetica"/>
          <w:sz w:val="24"/>
          <w:szCs w:val="24"/>
        </w:rPr>
        <w:t>3</w:t>
      </w:r>
      <w:r w:rsidRPr="005A0BC8">
        <w:rPr>
          <w:rFonts w:ascii="Helvetica" w:hAnsi="Helvetica"/>
          <w:sz w:val="24"/>
          <w:szCs w:val="24"/>
        </w:rPr>
        <w:t xml:space="preserve">:  </w:t>
      </w:r>
    </w:p>
    <w:p w14:paraId="43F4C4CD" w14:textId="77777777" w:rsidR="007300A1" w:rsidRPr="005A0BC8" w:rsidRDefault="00216205" w:rsidP="00B20385">
      <w:pPr>
        <w:pStyle w:val="list1"/>
        <w:numPr>
          <w:ilvl w:val="0"/>
          <w:numId w:val="1"/>
        </w:numPr>
        <w:divId w:val="1432971177"/>
        <w:rPr>
          <w:rFonts w:ascii="Helvetica" w:hAnsi="Helvetica"/>
          <w:sz w:val="24"/>
          <w:szCs w:val="24"/>
        </w:rPr>
      </w:pPr>
      <w:r w:rsidRPr="005A0BC8">
        <w:rPr>
          <w:rFonts w:ascii="Helvetica" w:hAnsi="Helvetica"/>
          <w:sz w:val="24"/>
          <w:szCs w:val="24"/>
        </w:rPr>
        <w:t>Construction, repair, re</w:t>
      </w:r>
      <w:r w:rsidR="00224167" w:rsidRPr="005A0BC8">
        <w:rPr>
          <w:rFonts w:ascii="Helvetica" w:hAnsi="Helvetica"/>
          <w:sz w:val="24"/>
          <w:szCs w:val="24"/>
        </w:rPr>
        <w:t xml:space="preserve">modeling, demolition, </w:t>
      </w:r>
      <w:r w:rsidRPr="005A0BC8">
        <w:rPr>
          <w:rFonts w:ascii="Helvetica" w:hAnsi="Helvetica"/>
          <w:sz w:val="24"/>
          <w:szCs w:val="24"/>
        </w:rPr>
        <w:t xml:space="preserve">or excavation work conducted between </w:t>
      </w:r>
      <w:r w:rsidR="00B20385" w:rsidRPr="005A0BC8">
        <w:rPr>
          <w:rFonts w:ascii="Helvetica" w:hAnsi="Helvetica"/>
          <w:sz w:val="24"/>
          <w:szCs w:val="24"/>
        </w:rPr>
        <w:t xml:space="preserve">9:00 a.m. and 8:00 </w:t>
      </w:r>
      <w:proofErr w:type="spellStart"/>
      <w:r w:rsidR="00B20385" w:rsidRPr="005A0BC8">
        <w:rPr>
          <w:rFonts w:ascii="Helvetica" w:hAnsi="Helvetica"/>
          <w:sz w:val="24"/>
          <w:szCs w:val="24"/>
        </w:rPr>
        <w:t>p.m</w:t>
      </w:r>
      <w:proofErr w:type="spellEnd"/>
      <w:r w:rsidRPr="005A0BC8">
        <w:rPr>
          <w:rFonts w:ascii="Helvetica" w:hAnsi="Helvetica"/>
          <w:sz w:val="24"/>
          <w:szCs w:val="24"/>
        </w:rPr>
        <w:t>, except legal holidays, which does not produce a sound level exceeding</w:t>
      </w:r>
      <w:r w:rsidR="00B20385" w:rsidRPr="005A0BC8">
        <w:rPr>
          <w:rFonts w:ascii="Helvetica" w:hAnsi="Helvetica"/>
          <w:sz w:val="24"/>
          <w:szCs w:val="24"/>
        </w:rPr>
        <w:t xml:space="preserve"> 95</w:t>
      </w:r>
      <w:r w:rsidRPr="005A0BC8">
        <w:rPr>
          <w:rFonts w:ascii="Helvetica" w:hAnsi="Helvetica"/>
          <w:sz w:val="24"/>
          <w:szCs w:val="24"/>
        </w:rPr>
        <w:t xml:space="preserve"> </w:t>
      </w:r>
      <w:proofErr w:type="gramStart"/>
      <w:r w:rsidRPr="005A0BC8">
        <w:rPr>
          <w:rFonts w:ascii="Helvetica" w:hAnsi="Helvetica"/>
          <w:sz w:val="24"/>
          <w:szCs w:val="24"/>
        </w:rPr>
        <w:t>dB(</w:t>
      </w:r>
      <w:proofErr w:type="gramEnd"/>
      <w:r w:rsidRPr="005A0BC8">
        <w:rPr>
          <w:rFonts w:ascii="Helvetica" w:hAnsi="Helvetica"/>
          <w:sz w:val="24"/>
          <w:szCs w:val="24"/>
        </w:rPr>
        <w:t xml:space="preserve">A) beyond the property line of the property on which the work is being conducted. </w:t>
      </w:r>
      <w:r w:rsidR="00FF3115" w:rsidRPr="005A0BC8">
        <w:rPr>
          <w:rFonts w:ascii="Helvetica" w:hAnsi="Helvetica"/>
          <w:sz w:val="24"/>
          <w:szCs w:val="24"/>
        </w:rPr>
        <w:t>The persons to whom this subsection applies shall include, but not be limited to, construction managers, foremen, property owners, developers, contractors, and subcontractors who direct, order, require, authorize, or commission another person to perform these activities in a manner that violates this section. If the person is an entity, this subsection shall also apply to the officers, directors, partners, limited liability company members, or other indiv</w:t>
      </w:r>
      <w:r w:rsidR="00023A0F" w:rsidRPr="005A0BC8">
        <w:rPr>
          <w:rFonts w:ascii="Helvetica" w:hAnsi="Helvetica"/>
          <w:sz w:val="24"/>
          <w:szCs w:val="24"/>
        </w:rPr>
        <w:t>iduals constituting such entity.</w:t>
      </w:r>
    </w:p>
    <w:p w14:paraId="202ECA83" w14:textId="77777777" w:rsidR="007300A1" w:rsidRPr="005A0BC8" w:rsidRDefault="00216205">
      <w:pPr>
        <w:pStyle w:val="sec"/>
        <w:divId w:val="1432971177"/>
        <w:rPr>
          <w:rFonts w:ascii="Helvetica" w:hAnsi="Helvetica"/>
          <w:sz w:val="24"/>
          <w:szCs w:val="24"/>
        </w:rPr>
      </w:pPr>
      <w:bookmarkStart w:id="6" w:name="BK_E5B859048A7CA59D670B2C250272C1D3"/>
      <w:bookmarkEnd w:id="6"/>
      <w:proofErr w:type="gramStart"/>
      <w:r w:rsidRPr="005A0BC8">
        <w:rPr>
          <w:rFonts w:ascii="Helvetica" w:hAnsi="Helvetica"/>
          <w:sz w:val="24"/>
          <w:szCs w:val="24"/>
        </w:rPr>
        <w:t>9</w:t>
      </w:r>
      <w:r w:rsidR="005C51D6" w:rsidRPr="005A0BC8">
        <w:rPr>
          <w:rFonts w:ascii="Helvetica" w:hAnsi="Helvetica"/>
          <w:sz w:val="24"/>
          <w:szCs w:val="24"/>
        </w:rPr>
        <w:t>:365</w:t>
      </w:r>
      <w:r w:rsidRPr="005A0BC8">
        <w:rPr>
          <w:rFonts w:ascii="Helvetica" w:hAnsi="Helvetica"/>
          <w:sz w:val="24"/>
          <w:szCs w:val="24"/>
        </w:rPr>
        <w:t>. - General exemptions.</w:t>
      </w:r>
      <w:proofErr w:type="gramEnd"/>
    </w:p>
    <w:p w14:paraId="3E1BB57E" w14:textId="77777777" w:rsidR="007300A1" w:rsidRPr="005A0BC8" w:rsidRDefault="00216205">
      <w:pPr>
        <w:pStyle w:val="list0"/>
        <w:divId w:val="1432971177"/>
        <w:rPr>
          <w:rFonts w:ascii="Helvetica" w:hAnsi="Helvetica"/>
          <w:sz w:val="24"/>
          <w:szCs w:val="24"/>
        </w:rPr>
      </w:pPr>
      <w:r w:rsidRPr="005A0BC8">
        <w:rPr>
          <w:rFonts w:ascii="Helvetica" w:hAnsi="Helvetica"/>
          <w:sz w:val="24"/>
          <w:szCs w:val="24"/>
        </w:rPr>
        <w:t>(1)</w:t>
      </w:r>
      <w:r w:rsidRPr="005A0BC8">
        <w:rPr>
          <w:rFonts w:ascii="Helvetica" w:hAnsi="Helvetica"/>
          <w:sz w:val="24"/>
          <w:szCs w:val="24"/>
        </w:rPr>
        <w:tab/>
        <w:t>The following activities are exempted from the sound level limitations of</w:t>
      </w:r>
      <w:r w:rsidR="00FC742A" w:rsidRPr="005A0BC8">
        <w:rPr>
          <w:rFonts w:ascii="Helvetica" w:hAnsi="Helvetica"/>
          <w:sz w:val="24"/>
          <w:szCs w:val="24"/>
        </w:rPr>
        <w:t xml:space="preserve"> </w:t>
      </w:r>
      <w:r w:rsidRPr="005A0BC8">
        <w:rPr>
          <w:rFonts w:ascii="Helvetica" w:hAnsi="Helvetica"/>
          <w:sz w:val="24"/>
          <w:szCs w:val="24"/>
        </w:rPr>
        <w:t>section 9:364</w:t>
      </w:r>
      <w:r w:rsidR="00FC742A" w:rsidRPr="005A0BC8">
        <w:rPr>
          <w:rFonts w:ascii="Helvetica" w:hAnsi="Helvetica"/>
          <w:sz w:val="24"/>
          <w:szCs w:val="24"/>
        </w:rPr>
        <w:t>3</w:t>
      </w:r>
      <w:r w:rsidRPr="005A0BC8">
        <w:rPr>
          <w:rFonts w:ascii="Helvetica" w:hAnsi="Helvetica"/>
          <w:sz w:val="24"/>
          <w:szCs w:val="24"/>
        </w:rPr>
        <w:t xml:space="preserve"> </w:t>
      </w:r>
    </w:p>
    <w:p w14:paraId="480E7B90"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(a)</w:t>
      </w:r>
      <w:r w:rsidRPr="005A0BC8">
        <w:rPr>
          <w:rFonts w:ascii="Helvetica" w:hAnsi="Helvetica"/>
          <w:sz w:val="24"/>
          <w:szCs w:val="24"/>
        </w:rPr>
        <w:tab/>
        <w:t xml:space="preserve">Emergency work necessary to restore property to a safe condition following a fire, accident or natural disaster. </w:t>
      </w:r>
      <w:proofErr w:type="gramStart"/>
      <w:r w:rsidRPr="005A0BC8">
        <w:rPr>
          <w:rFonts w:ascii="Helvetica" w:hAnsi="Helvetica"/>
          <w:sz w:val="24"/>
          <w:szCs w:val="24"/>
        </w:rPr>
        <w:t>To restore public utilities, or to protect persons or property from an imminent danger.</w:t>
      </w:r>
      <w:proofErr w:type="gramEnd"/>
      <w:r w:rsidRPr="005A0BC8">
        <w:rPr>
          <w:rFonts w:ascii="Helvetica" w:hAnsi="Helvetica"/>
          <w:sz w:val="24"/>
          <w:szCs w:val="24"/>
        </w:rPr>
        <w:t xml:space="preserve"> </w:t>
      </w:r>
    </w:p>
    <w:p w14:paraId="6EA72684"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lastRenderedPageBreak/>
        <w:t>(b)</w:t>
      </w:r>
      <w:r w:rsidRPr="005A0BC8">
        <w:rPr>
          <w:rFonts w:ascii="Helvetica" w:hAnsi="Helvetica"/>
          <w:sz w:val="24"/>
          <w:szCs w:val="24"/>
        </w:rPr>
        <w:tab/>
        <w:t>Sound made to alert persons to the existence of an emergency, danger, or attempted crime.</w:t>
      </w:r>
    </w:p>
    <w:p w14:paraId="1D7D82AD"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(c)</w:t>
      </w:r>
      <w:r w:rsidRPr="005A0BC8">
        <w:rPr>
          <w:rFonts w:ascii="Helvetica" w:hAnsi="Helvetica"/>
          <w:sz w:val="24"/>
          <w:szCs w:val="24"/>
        </w:rPr>
        <w:tab/>
        <w:t>Activities or operations of governmental units or agencies.</w:t>
      </w:r>
    </w:p>
    <w:p w14:paraId="730AEFE6"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(d)</w:t>
      </w:r>
      <w:r w:rsidRPr="005A0BC8">
        <w:rPr>
          <w:rFonts w:ascii="Helvetica" w:hAnsi="Helvetica"/>
          <w:sz w:val="24"/>
          <w:szCs w:val="24"/>
        </w:rPr>
        <w:tab/>
        <w:t xml:space="preserve">Parades, concerts, festivals, </w:t>
      </w:r>
      <w:proofErr w:type="gramStart"/>
      <w:r w:rsidRPr="005A0BC8">
        <w:rPr>
          <w:rFonts w:ascii="Helvetica" w:hAnsi="Helvetica"/>
          <w:sz w:val="24"/>
          <w:szCs w:val="24"/>
        </w:rPr>
        <w:t>fairs</w:t>
      </w:r>
      <w:proofErr w:type="gramEnd"/>
      <w:r w:rsidRPr="005A0BC8">
        <w:rPr>
          <w:rFonts w:ascii="Helvetica" w:hAnsi="Helvetica"/>
          <w:sz w:val="24"/>
          <w:szCs w:val="24"/>
        </w:rPr>
        <w:t xml:space="preserve"> or similar activities subject to any sound limits in the approval by the city.</w:t>
      </w:r>
    </w:p>
    <w:p w14:paraId="05A24E95"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(e)</w:t>
      </w:r>
      <w:r w:rsidRPr="005A0BC8">
        <w:rPr>
          <w:rFonts w:ascii="Helvetica" w:hAnsi="Helvetica"/>
          <w:sz w:val="24"/>
          <w:szCs w:val="24"/>
        </w:rPr>
        <w:tab/>
        <w:t>Athletic, musical, or cultural activities or events (including practices and rehearsals) conducted by or under the auspices of public or private schools, as defined in section 5:8(27) and (31) of</w:t>
      </w:r>
      <w:hyperlink r:id="rId8" w:anchor="TITVZOPL_CH55ZO" w:history="1">
        <w:r w:rsidRPr="005A0BC8">
          <w:rPr>
            <w:rStyle w:val="Hyperlink"/>
            <w:rFonts w:ascii="Helvetica" w:hAnsi="Helvetica"/>
            <w:sz w:val="24"/>
            <w:szCs w:val="24"/>
          </w:rPr>
          <w:t xml:space="preserve"> Chapter 55</w:t>
        </w:r>
      </w:hyperlink>
      <w:r w:rsidRPr="005A0BC8">
        <w:rPr>
          <w:rFonts w:ascii="Helvetica" w:hAnsi="Helvetica"/>
          <w:sz w:val="24"/>
          <w:szCs w:val="24"/>
        </w:rPr>
        <w:t xml:space="preserve">, and public or private colleges or universities. </w:t>
      </w:r>
    </w:p>
    <w:p w14:paraId="3EAD5FB4" w14:textId="77777777" w:rsidR="007300A1" w:rsidRPr="005A0BC8" w:rsidRDefault="00216205">
      <w:pPr>
        <w:pStyle w:val="list0"/>
        <w:divId w:val="1432971177"/>
        <w:rPr>
          <w:rFonts w:ascii="Helvetica" w:hAnsi="Helvetica"/>
          <w:sz w:val="24"/>
          <w:szCs w:val="24"/>
        </w:rPr>
      </w:pPr>
      <w:r w:rsidRPr="005A0BC8">
        <w:rPr>
          <w:rFonts w:ascii="Helvetica" w:hAnsi="Helvetica"/>
          <w:sz w:val="24"/>
          <w:szCs w:val="24"/>
        </w:rPr>
        <w:t>(2)</w:t>
      </w:r>
      <w:r w:rsidRPr="005A0BC8">
        <w:rPr>
          <w:rFonts w:ascii="Helvetica" w:hAnsi="Helvetica"/>
          <w:sz w:val="24"/>
          <w:szCs w:val="24"/>
        </w:rPr>
        <w:tab/>
        <w:t>The following activities are exempted from the requirements of</w:t>
      </w:r>
      <w:hyperlink r:id="rId9" w:anchor="TITIXPORE_CH119NOCO_ARTINHINO_9_363SPPR" w:history="1">
        <w:r w:rsidRPr="005A0BC8">
          <w:rPr>
            <w:rStyle w:val="Hyperlink"/>
            <w:rFonts w:ascii="Helvetica" w:hAnsi="Helvetica"/>
            <w:sz w:val="24"/>
            <w:szCs w:val="24"/>
          </w:rPr>
          <w:t xml:space="preserve"> section 9:363</w:t>
        </w:r>
      </w:hyperlink>
      <w:r w:rsidRPr="005A0BC8">
        <w:rPr>
          <w:rFonts w:ascii="Helvetica" w:hAnsi="Helvetica"/>
          <w:sz w:val="24"/>
          <w:szCs w:val="24"/>
        </w:rPr>
        <w:t xml:space="preserve"> </w:t>
      </w:r>
    </w:p>
    <w:p w14:paraId="1C3D515D"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(a)</w:t>
      </w:r>
      <w:r w:rsidRPr="005A0BC8">
        <w:rPr>
          <w:rFonts w:ascii="Helvetica" w:hAnsi="Helvetica"/>
          <w:sz w:val="24"/>
          <w:szCs w:val="24"/>
        </w:rPr>
        <w:tab/>
        <w:t xml:space="preserve">Regular activities or operations of governmental units or agencies provided the activity is approved in advance and in writing by both the department head or agency director and the Administrator. </w:t>
      </w:r>
    </w:p>
    <w:p w14:paraId="77670F82"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(b)</w:t>
      </w:r>
      <w:r w:rsidRPr="005A0BC8">
        <w:rPr>
          <w:rFonts w:ascii="Helvetica" w:hAnsi="Helvetica"/>
          <w:sz w:val="24"/>
          <w:szCs w:val="24"/>
        </w:rPr>
        <w:tab/>
        <w:t xml:space="preserve">Emergency work necessary to restore property to a safe condition following a fire, accident or natural disaster or to restore public utilities, or to protect persons or property from an imminent danger. </w:t>
      </w:r>
    </w:p>
    <w:p w14:paraId="47CAED4E"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(c)</w:t>
      </w:r>
      <w:r w:rsidRPr="005A0BC8">
        <w:rPr>
          <w:rFonts w:ascii="Helvetica" w:hAnsi="Helvetica"/>
          <w:sz w:val="24"/>
          <w:szCs w:val="24"/>
        </w:rPr>
        <w:tab/>
        <w:t>Devices or activity creating sound made to alert persons to the existence of an emergency, danger, or attempted crime.</w:t>
      </w:r>
    </w:p>
    <w:p w14:paraId="4EFEA592"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(d)</w:t>
      </w:r>
      <w:r w:rsidRPr="005A0BC8">
        <w:rPr>
          <w:rFonts w:ascii="Helvetica" w:hAnsi="Helvetica"/>
          <w:sz w:val="24"/>
          <w:szCs w:val="24"/>
        </w:rPr>
        <w:tab/>
        <w:t>Equipment and activities creating sound from the collection of solid waste, as defined in</w:t>
      </w:r>
      <w:hyperlink r:id="rId10" w:anchor="TITIIUTSE_CH26SOWAMA" w:history="1">
        <w:r w:rsidRPr="005A0BC8">
          <w:rPr>
            <w:rStyle w:val="Hyperlink"/>
            <w:rFonts w:ascii="Helvetica" w:hAnsi="Helvetica"/>
            <w:sz w:val="24"/>
            <w:szCs w:val="24"/>
          </w:rPr>
          <w:t xml:space="preserve"> Chapter 26</w:t>
        </w:r>
      </w:hyperlink>
      <w:r w:rsidRPr="005A0BC8">
        <w:rPr>
          <w:rFonts w:ascii="Helvetica" w:hAnsi="Helvetica"/>
          <w:sz w:val="24"/>
          <w:szCs w:val="24"/>
        </w:rPr>
        <w:t>, within the Downtown District, as defined in</w:t>
      </w:r>
      <w:hyperlink r:id="rId11" w:anchor="TITIAD_CH7DODEAU" w:history="1">
        <w:r w:rsidRPr="005A0BC8">
          <w:rPr>
            <w:rStyle w:val="Hyperlink"/>
            <w:rFonts w:ascii="Helvetica" w:hAnsi="Helvetica"/>
            <w:sz w:val="24"/>
            <w:szCs w:val="24"/>
          </w:rPr>
          <w:t xml:space="preserve"> Chapter 7</w:t>
        </w:r>
      </w:hyperlink>
      <w:r w:rsidRPr="005A0BC8">
        <w:rPr>
          <w:rFonts w:ascii="Helvetica" w:hAnsi="Helvetica"/>
          <w:sz w:val="24"/>
          <w:szCs w:val="24"/>
        </w:rPr>
        <w:t xml:space="preserve">, after 6:00 a.m. and before 10:00 p.m. </w:t>
      </w:r>
    </w:p>
    <w:p w14:paraId="1A22C2E2" w14:textId="77777777" w:rsidR="007300A1" w:rsidRPr="005A0BC8" w:rsidRDefault="00216205">
      <w:pPr>
        <w:pStyle w:val="historynote"/>
        <w:divId w:val="1432971177"/>
        <w:rPr>
          <w:rFonts w:ascii="Helvetica" w:hAnsi="Helvetica"/>
          <w:sz w:val="24"/>
          <w:szCs w:val="24"/>
        </w:rPr>
      </w:pPr>
      <w:r w:rsidRPr="005A0BC8">
        <w:rPr>
          <w:rFonts w:ascii="Helvetica" w:hAnsi="Helvetica"/>
          <w:sz w:val="24"/>
          <w:szCs w:val="24"/>
        </w:rPr>
        <w:t xml:space="preserve">(Ord. No. 46-99, § 1, 11-15-99) </w:t>
      </w:r>
    </w:p>
    <w:p w14:paraId="429B20B5" w14:textId="77777777" w:rsidR="007300A1" w:rsidRPr="005A0BC8" w:rsidRDefault="005C51D6">
      <w:pPr>
        <w:pStyle w:val="sec"/>
        <w:divId w:val="1432971177"/>
        <w:rPr>
          <w:rFonts w:ascii="Helvetica" w:hAnsi="Helvetica"/>
          <w:sz w:val="24"/>
          <w:szCs w:val="24"/>
        </w:rPr>
      </w:pPr>
      <w:bookmarkStart w:id="7" w:name="BK_5375BF5FF5AB67A6851B4073D97F7C7E"/>
      <w:bookmarkEnd w:id="7"/>
      <w:proofErr w:type="gramStart"/>
      <w:r w:rsidRPr="005A0BC8">
        <w:rPr>
          <w:rFonts w:ascii="Helvetica" w:hAnsi="Helvetica"/>
          <w:sz w:val="24"/>
          <w:szCs w:val="24"/>
        </w:rPr>
        <w:t>9:366</w:t>
      </w:r>
      <w:r w:rsidR="00216205" w:rsidRPr="005A0BC8">
        <w:rPr>
          <w:rFonts w:ascii="Helvetica" w:hAnsi="Helvetica"/>
          <w:sz w:val="24"/>
          <w:szCs w:val="24"/>
        </w:rPr>
        <w:t>. - Temporary exemptions.</w:t>
      </w:r>
      <w:proofErr w:type="gramEnd"/>
    </w:p>
    <w:p w14:paraId="544299F7" w14:textId="77777777" w:rsidR="007300A1" w:rsidRPr="005A0BC8" w:rsidRDefault="00216205">
      <w:pPr>
        <w:pStyle w:val="list0"/>
        <w:divId w:val="1432971177"/>
        <w:rPr>
          <w:rFonts w:ascii="Helvetica" w:hAnsi="Helvetica"/>
          <w:sz w:val="24"/>
          <w:szCs w:val="24"/>
        </w:rPr>
      </w:pPr>
      <w:r w:rsidRPr="005A0BC8">
        <w:rPr>
          <w:rFonts w:ascii="Helvetica" w:hAnsi="Helvetica"/>
          <w:sz w:val="24"/>
          <w:szCs w:val="24"/>
        </w:rPr>
        <w:t>(1)</w:t>
      </w:r>
      <w:r w:rsidRPr="005A0BC8">
        <w:rPr>
          <w:rFonts w:ascii="Helvetica" w:hAnsi="Helvetica"/>
          <w:sz w:val="24"/>
          <w:szCs w:val="24"/>
        </w:rPr>
        <w:tab/>
        <w:t xml:space="preserve">The city administrator is authorized to grant a temporary exemption from the maximum permissible sound levels established by this article if such temporary exemption would be in the public interest and there is no feasible and prudent alternative to the activity, or the method of conducting the activity, for which the temporary exemption is sought. </w:t>
      </w:r>
    </w:p>
    <w:p w14:paraId="1A198D3F" w14:textId="77777777" w:rsidR="007300A1" w:rsidRPr="005A0BC8" w:rsidRDefault="00216205">
      <w:pPr>
        <w:pStyle w:val="list0"/>
        <w:divId w:val="1432971177"/>
        <w:rPr>
          <w:rFonts w:ascii="Helvetica" w:hAnsi="Helvetica"/>
          <w:sz w:val="24"/>
          <w:szCs w:val="24"/>
        </w:rPr>
      </w:pPr>
      <w:proofErr w:type="gramStart"/>
      <w:r w:rsidRPr="005A0BC8">
        <w:rPr>
          <w:rFonts w:ascii="Helvetica" w:hAnsi="Helvetica"/>
          <w:sz w:val="24"/>
          <w:szCs w:val="24"/>
        </w:rPr>
        <w:t>(2)</w:t>
      </w:r>
      <w:r w:rsidRPr="005A0BC8">
        <w:rPr>
          <w:rFonts w:ascii="Helvetica" w:hAnsi="Helvetica"/>
          <w:sz w:val="24"/>
          <w:szCs w:val="24"/>
        </w:rPr>
        <w:tab/>
        <w:t>The following factors shall be considered by the administrator in determining whether to grant a temporary exemption</w:t>
      </w:r>
      <w:proofErr w:type="gramEnd"/>
      <w:r w:rsidRPr="005A0BC8">
        <w:rPr>
          <w:rFonts w:ascii="Helvetica" w:hAnsi="Helvetica"/>
          <w:sz w:val="24"/>
          <w:szCs w:val="24"/>
        </w:rPr>
        <w:t>:</w:t>
      </w:r>
    </w:p>
    <w:p w14:paraId="614C6EAB"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(a)</w:t>
      </w:r>
      <w:r w:rsidRPr="005A0BC8">
        <w:rPr>
          <w:rFonts w:ascii="Helvetica" w:hAnsi="Helvetica"/>
          <w:sz w:val="24"/>
          <w:szCs w:val="24"/>
        </w:rPr>
        <w:tab/>
        <w:t xml:space="preserve">The balance of the hardship to the applicant, the community and other persons in not granting the variance against the adverse impact on the health, safety and welfare of persons adversely affected and any other adverse effects of the granting of the variance. </w:t>
      </w:r>
    </w:p>
    <w:p w14:paraId="4C3E8C95"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lastRenderedPageBreak/>
        <w:t>(b)</w:t>
      </w:r>
      <w:r w:rsidRPr="005A0BC8">
        <w:rPr>
          <w:rFonts w:ascii="Helvetica" w:hAnsi="Helvetica"/>
          <w:sz w:val="24"/>
          <w:szCs w:val="24"/>
        </w:rPr>
        <w:tab/>
        <w:t xml:space="preserve">The nearness of any residence or residences, or any other use which would be adversely affected by sound in excess of the limits prescribed by this article. </w:t>
      </w:r>
    </w:p>
    <w:p w14:paraId="16A410A4"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(c)</w:t>
      </w:r>
      <w:r w:rsidRPr="005A0BC8">
        <w:rPr>
          <w:rFonts w:ascii="Helvetica" w:hAnsi="Helvetica"/>
          <w:sz w:val="24"/>
          <w:szCs w:val="24"/>
        </w:rPr>
        <w:tab/>
        <w:t>The level of the sound to be generated by the event or activity.</w:t>
      </w:r>
    </w:p>
    <w:p w14:paraId="2F1F1542"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(d)</w:t>
      </w:r>
      <w:r w:rsidRPr="005A0BC8">
        <w:rPr>
          <w:rFonts w:ascii="Helvetica" w:hAnsi="Helvetica"/>
          <w:sz w:val="24"/>
          <w:szCs w:val="24"/>
        </w:rPr>
        <w:tab/>
        <w:t xml:space="preserve">Whether the type of sound to be produced by the event or activity is usual or unusual for the location or area for which the variance is requested. </w:t>
      </w:r>
    </w:p>
    <w:p w14:paraId="567F48DC"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(e)</w:t>
      </w:r>
      <w:r w:rsidRPr="005A0BC8">
        <w:rPr>
          <w:rFonts w:ascii="Helvetica" w:hAnsi="Helvetica"/>
          <w:sz w:val="24"/>
          <w:szCs w:val="24"/>
        </w:rPr>
        <w:tab/>
        <w:t>The density of population of the area in which the event or activity is to take place.</w:t>
      </w:r>
    </w:p>
    <w:p w14:paraId="6C1B0F7D"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(f)</w:t>
      </w:r>
      <w:r w:rsidRPr="005A0BC8">
        <w:rPr>
          <w:rFonts w:ascii="Helvetica" w:hAnsi="Helvetica"/>
          <w:sz w:val="24"/>
          <w:szCs w:val="24"/>
        </w:rPr>
        <w:tab/>
        <w:t>The time of day or night which the activity or event will take place.</w:t>
      </w:r>
    </w:p>
    <w:p w14:paraId="652E1A01" w14:textId="77777777" w:rsidR="007300A1" w:rsidRPr="005A0BC8" w:rsidRDefault="00216205">
      <w:pPr>
        <w:pStyle w:val="list1"/>
        <w:divId w:val="1432971177"/>
        <w:rPr>
          <w:rFonts w:ascii="Helvetica" w:hAnsi="Helvetica"/>
          <w:sz w:val="24"/>
          <w:szCs w:val="24"/>
        </w:rPr>
      </w:pPr>
      <w:r w:rsidRPr="005A0BC8">
        <w:rPr>
          <w:rFonts w:ascii="Helvetica" w:hAnsi="Helvetica"/>
          <w:sz w:val="24"/>
          <w:szCs w:val="24"/>
        </w:rPr>
        <w:t>(g)</w:t>
      </w:r>
      <w:r w:rsidRPr="005A0BC8">
        <w:rPr>
          <w:rFonts w:ascii="Helvetica" w:hAnsi="Helvetica"/>
          <w:sz w:val="24"/>
          <w:szCs w:val="24"/>
        </w:rPr>
        <w:tab/>
        <w:t xml:space="preserve">The nature of the sound to be produced, including but not limited to, whether the sound will be steady, intermittent, impulsive, or repetitive. </w:t>
      </w:r>
    </w:p>
    <w:p w14:paraId="34A89246" w14:textId="77777777" w:rsidR="007300A1" w:rsidRPr="005A0BC8" w:rsidRDefault="00216205">
      <w:pPr>
        <w:pStyle w:val="list0"/>
        <w:divId w:val="1432971177"/>
        <w:rPr>
          <w:rFonts w:ascii="Helvetica" w:hAnsi="Helvetica"/>
          <w:sz w:val="24"/>
          <w:szCs w:val="24"/>
        </w:rPr>
      </w:pPr>
      <w:r w:rsidRPr="005A0BC8">
        <w:rPr>
          <w:rFonts w:ascii="Helvetica" w:hAnsi="Helvetica"/>
          <w:sz w:val="24"/>
          <w:szCs w:val="24"/>
        </w:rPr>
        <w:t>(3)</w:t>
      </w:r>
      <w:r w:rsidRPr="005A0BC8">
        <w:rPr>
          <w:rFonts w:ascii="Helvetica" w:hAnsi="Helvetica"/>
          <w:sz w:val="24"/>
          <w:szCs w:val="24"/>
        </w:rPr>
        <w:tab/>
        <w:t xml:space="preserve">A temporary exemption must be in writing and signed by the administrator or his appointed representative and must set forth the name of the party granted the exemption, the location of the property for which it is authorized, the date(s) and time(s) for which it is effective and the </w:t>
      </w:r>
      <w:proofErr w:type="gramStart"/>
      <w:r w:rsidRPr="005A0BC8">
        <w:rPr>
          <w:rFonts w:ascii="Helvetica" w:hAnsi="Helvetica"/>
          <w:sz w:val="24"/>
          <w:szCs w:val="24"/>
        </w:rPr>
        <w:t>dB(</w:t>
      </w:r>
      <w:proofErr w:type="gramEnd"/>
      <w:r w:rsidRPr="005A0BC8">
        <w:rPr>
          <w:rFonts w:ascii="Helvetica" w:hAnsi="Helvetica"/>
          <w:sz w:val="24"/>
          <w:szCs w:val="24"/>
        </w:rPr>
        <w:t xml:space="preserve">A) level(s) authorized. </w:t>
      </w:r>
    </w:p>
    <w:p w14:paraId="42004F36" w14:textId="77777777" w:rsidR="007300A1" w:rsidRPr="005A0BC8" w:rsidRDefault="00216205">
      <w:pPr>
        <w:pStyle w:val="list0"/>
        <w:divId w:val="1432971177"/>
        <w:rPr>
          <w:rFonts w:ascii="Helvetica" w:hAnsi="Helvetica"/>
          <w:sz w:val="24"/>
          <w:szCs w:val="24"/>
        </w:rPr>
      </w:pPr>
      <w:r w:rsidRPr="005A0BC8">
        <w:rPr>
          <w:rFonts w:ascii="Helvetica" w:hAnsi="Helvetica"/>
          <w:sz w:val="24"/>
          <w:szCs w:val="24"/>
        </w:rPr>
        <w:t>(4)</w:t>
      </w:r>
      <w:r w:rsidRPr="005A0BC8">
        <w:rPr>
          <w:rFonts w:ascii="Helvetica" w:hAnsi="Helvetica"/>
          <w:sz w:val="24"/>
          <w:szCs w:val="24"/>
        </w:rPr>
        <w:tab/>
        <w:t xml:space="preserve">A temporary exemption may be granted only for the period of time that is reasonably necessary to conduct the activity, which in no case may exceed 30 days. </w:t>
      </w:r>
    </w:p>
    <w:p w14:paraId="20EBA4E8" w14:textId="77777777" w:rsidR="007300A1" w:rsidRPr="005A0BC8" w:rsidRDefault="005C51D6">
      <w:pPr>
        <w:pStyle w:val="sec"/>
        <w:divId w:val="1432971177"/>
        <w:rPr>
          <w:rFonts w:ascii="Helvetica" w:hAnsi="Helvetica"/>
          <w:sz w:val="24"/>
          <w:szCs w:val="24"/>
        </w:rPr>
      </w:pPr>
      <w:bookmarkStart w:id="8" w:name="BK_1B9933F1A179C697E9703C23F9C80152"/>
      <w:bookmarkEnd w:id="8"/>
      <w:proofErr w:type="gramStart"/>
      <w:r w:rsidRPr="005A0BC8">
        <w:rPr>
          <w:rFonts w:ascii="Helvetica" w:hAnsi="Helvetica"/>
          <w:sz w:val="24"/>
          <w:szCs w:val="24"/>
        </w:rPr>
        <w:t>9:367</w:t>
      </w:r>
      <w:r w:rsidR="00216205" w:rsidRPr="005A0BC8">
        <w:rPr>
          <w:rFonts w:ascii="Helvetica" w:hAnsi="Helvetica"/>
          <w:sz w:val="24"/>
          <w:szCs w:val="24"/>
        </w:rPr>
        <w:t>. - Variances.</w:t>
      </w:r>
      <w:proofErr w:type="gramEnd"/>
    </w:p>
    <w:p w14:paraId="0B222D67" w14:textId="77777777" w:rsidR="007300A1" w:rsidRPr="005A0BC8" w:rsidRDefault="00216205">
      <w:pPr>
        <w:pStyle w:val="p0"/>
        <w:divId w:val="1432971177"/>
        <w:rPr>
          <w:rFonts w:ascii="Helvetica" w:hAnsi="Helvetica"/>
          <w:sz w:val="24"/>
          <w:szCs w:val="24"/>
        </w:rPr>
      </w:pPr>
      <w:r w:rsidRPr="005A0BC8">
        <w:rPr>
          <w:rFonts w:ascii="Helvetica" w:hAnsi="Helvetica"/>
          <w:sz w:val="24"/>
          <w:szCs w:val="24"/>
        </w:rPr>
        <w:t xml:space="preserve">Persons wishing to continue activities which commenced prior to this article and which create noise in excess of the permitted levels may seek a variance from the building board of appeals. Such a variance may be granted if the board finds that strict application of this chapter would cause a hardship and that there is no reasonable and prudent alternative method of engaging in the activity. </w:t>
      </w:r>
    </w:p>
    <w:p w14:paraId="39348915" w14:textId="77777777" w:rsidR="007300A1" w:rsidRPr="005A0BC8" w:rsidRDefault="005C51D6">
      <w:pPr>
        <w:pStyle w:val="sec"/>
        <w:divId w:val="1432971177"/>
        <w:rPr>
          <w:rFonts w:ascii="Helvetica" w:hAnsi="Helvetica"/>
          <w:sz w:val="24"/>
          <w:szCs w:val="24"/>
        </w:rPr>
      </w:pPr>
      <w:bookmarkStart w:id="9" w:name="BK_F4D3AB2334B73B28D1754FB186E5EB9F"/>
      <w:bookmarkEnd w:id="9"/>
      <w:proofErr w:type="gramStart"/>
      <w:r w:rsidRPr="005A0BC8">
        <w:rPr>
          <w:rFonts w:ascii="Helvetica" w:hAnsi="Helvetica"/>
          <w:sz w:val="24"/>
          <w:szCs w:val="24"/>
        </w:rPr>
        <w:t>9:368</w:t>
      </w:r>
      <w:r w:rsidR="00216205" w:rsidRPr="005A0BC8">
        <w:rPr>
          <w:rFonts w:ascii="Helvetica" w:hAnsi="Helvetica"/>
          <w:sz w:val="24"/>
          <w:szCs w:val="24"/>
        </w:rPr>
        <w:t>. - Liability of owner, lessee, or occupant.</w:t>
      </w:r>
      <w:proofErr w:type="gramEnd"/>
    </w:p>
    <w:p w14:paraId="2F7BBB1A" w14:textId="77777777" w:rsidR="007300A1" w:rsidRPr="005A0BC8" w:rsidRDefault="00216205" w:rsidP="00B20385">
      <w:pPr>
        <w:pStyle w:val="p0"/>
        <w:divId w:val="1432971177"/>
        <w:rPr>
          <w:rFonts w:ascii="Helvetica" w:hAnsi="Helvetica"/>
          <w:sz w:val="24"/>
          <w:szCs w:val="24"/>
        </w:rPr>
      </w:pPr>
      <w:r w:rsidRPr="005A0BC8">
        <w:rPr>
          <w:rFonts w:ascii="Helvetica" w:hAnsi="Helvetica"/>
          <w:sz w:val="24"/>
          <w:szCs w:val="24"/>
        </w:rPr>
        <w:t xml:space="preserve">If the person responsible for an </w:t>
      </w:r>
      <w:proofErr w:type="gramStart"/>
      <w:r w:rsidRPr="005A0BC8">
        <w:rPr>
          <w:rFonts w:ascii="Helvetica" w:hAnsi="Helvetica"/>
          <w:sz w:val="24"/>
          <w:szCs w:val="24"/>
        </w:rPr>
        <w:t>activity which violates this article</w:t>
      </w:r>
      <w:proofErr w:type="gramEnd"/>
      <w:r w:rsidRPr="005A0BC8">
        <w:rPr>
          <w:rFonts w:ascii="Helvetica" w:hAnsi="Helvetica"/>
          <w:sz w:val="24"/>
          <w:szCs w:val="24"/>
        </w:rPr>
        <w:t xml:space="preserve"> cannot be determined, the owner, lessee or occupant of the property on which the activity is located shall be deemed responsible for the violation. A person found responsible under this section shall be </w:t>
      </w:r>
      <w:r w:rsidR="00B20385" w:rsidRPr="005A0BC8">
        <w:rPr>
          <w:rFonts w:ascii="Helvetica" w:hAnsi="Helvetica"/>
          <w:sz w:val="24"/>
          <w:szCs w:val="24"/>
        </w:rPr>
        <w:t>given a warning for a first offense.</w:t>
      </w:r>
      <w:r w:rsidRPr="005A0BC8">
        <w:rPr>
          <w:rFonts w:ascii="Helvetica" w:hAnsi="Helvetica"/>
          <w:sz w:val="24"/>
          <w:szCs w:val="24"/>
        </w:rPr>
        <w:t xml:space="preserve"> For a second offense within a </w:t>
      </w:r>
      <w:r w:rsidR="00D3455E" w:rsidRPr="005A0BC8">
        <w:rPr>
          <w:rFonts w:ascii="Helvetica" w:hAnsi="Helvetica"/>
          <w:sz w:val="24"/>
          <w:szCs w:val="24"/>
        </w:rPr>
        <w:t>1</w:t>
      </w:r>
      <w:r w:rsidRPr="005A0BC8">
        <w:rPr>
          <w:rFonts w:ascii="Helvetica" w:hAnsi="Helvetica"/>
          <w:sz w:val="24"/>
          <w:szCs w:val="24"/>
        </w:rPr>
        <w:t xml:space="preserve">-year period, the </w:t>
      </w:r>
      <w:r w:rsidR="00B20385" w:rsidRPr="005A0BC8">
        <w:rPr>
          <w:rFonts w:ascii="Helvetica" w:hAnsi="Helvetica"/>
          <w:sz w:val="24"/>
          <w:szCs w:val="24"/>
        </w:rPr>
        <w:t>penalty</w:t>
      </w:r>
      <w:r w:rsidRPr="005A0BC8">
        <w:rPr>
          <w:rFonts w:ascii="Helvetica" w:hAnsi="Helvetica"/>
          <w:sz w:val="24"/>
          <w:szCs w:val="24"/>
        </w:rPr>
        <w:t xml:space="preserve"> shall be $</w:t>
      </w:r>
      <w:r w:rsidR="00D3455E" w:rsidRPr="005A0BC8">
        <w:rPr>
          <w:rFonts w:ascii="Helvetica" w:hAnsi="Helvetica"/>
          <w:sz w:val="24"/>
          <w:szCs w:val="24"/>
        </w:rPr>
        <w:t>100</w:t>
      </w:r>
      <w:r w:rsidRPr="005A0BC8">
        <w:rPr>
          <w:rFonts w:ascii="Helvetica" w:hAnsi="Helvetica"/>
          <w:sz w:val="24"/>
          <w:szCs w:val="24"/>
        </w:rPr>
        <w:t xml:space="preserve">.00. For </w:t>
      </w:r>
      <w:r w:rsidR="00B20385" w:rsidRPr="005A0BC8">
        <w:rPr>
          <w:rFonts w:ascii="Helvetica" w:hAnsi="Helvetica"/>
          <w:sz w:val="24"/>
          <w:szCs w:val="24"/>
        </w:rPr>
        <w:t xml:space="preserve">a third offense within a 1-year period, the penalty shall be $200. For </w:t>
      </w:r>
      <w:r w:rsidRPr="005A0BC8">
        <w:rPr>
          <w:rFonts w:ascii="Helvetica" w:hAnsi="Helvetica"/>
          <w:sz w:val="24"/>
          <w:szCs w:val="24"/>
        </w:rPr>
        <w:t xml:space="preserve">subsequent offenses within a </w:t>
      </w:r>
      <w:r w:rsidR="00D3455E" w:rsidRPr="005A0BC8">
        <w:rPr>
          <w:rFonts w:ascii="Helvetica" w:hAnsi="Helvetica"/>
          <w:sz w:val="24"/>
          <w:szCs w:val="24"/>
        </w:rPr>
        <w:t>1</w:t>
      </w:r>
      <w:r w:rsidRPr="005A0BC8">
        <w:rPr>
          <w:rFonts w:ascii="Helvetica" w:hAnsi="Helvetica"/>
          <w:sz w:val="24"/>
          <w:szCs w:val="24"/>
        </w:rPr>
        <w:t xml:space="preserve">-year period, the fine shall be $500.00. </w:t>
      </w:r>
    </w:p>
    <w:p w14:paraId="38C5B16F" w14:textId="77777777" w:rsidR="007300A1" w:rsidRPr="005A0BC8" w:rsidRDefault="00216205">
      <w:pPr>
        <w:pStyle w:val="historynote"/>
        <w:divId w:val="1432971177"/>
        <w:rPr>
          <w:rFonts w:ascii="Helvetica" w:hAnsi="Helvetica"/>
          <w:sz w:val="24"/>
          <w:szCs w:val="24"/>
        </w:rPr>
      </w:pPr>
      <w:r w:rsidRPr="005A0BC8">
        <w:rPr>
          <w:rFonts w:ascii="Helvetica" w:hAnsi="Helvetica"/>
          <w:sz w:val="24"/>
          <w:szCs w:val="24"/>
        </w:rPr>
        <w:t xml:space="preserve">(Ord. No. 56-88, § 1, 12-5-88; Ord. No. 61-91, § 1, 10-21-91) </w:t>
      </w:r>
    </w:p>
    <w:p w14:paraId="1334B2C3" w14:textId="77777777" w:rsidR="007300A1" w:rsidRPr="005A0BC8" w:rsidRDefault="005C51D6">
      <w:pPr>
        <w:pStyle w:val="sec"/>
        <w:divId w:val="1432971177"/>
        <w:rPr>
          <w:rFonts w:ascii="Helvetica" w:hAnsi="Helvetica"/>
          <w:sz w:val="24"/>
          <w:szCs w:val="24"/>
        </w:rPr>
      </w:pPr>
      <w:bookmarkStart w:id="10" w:name="BK_70650A4BD7A3FBCF99B131C3548266C6"/>
      <w:bookmarkEnd w:id="10"/>
      <w:proofErr w:type="gramStart"/>
      <w:r w:rsidRPr="005A0BC8">
        <w:rPr>
          <w:rFonts w:ascii="Helvetica" w:hAnsi="Helvetica"/>
          <w:sz w:val="24"/>
          <w:szCs w:val="24"/>
        </w:rPr>
        <w:lastRenderedPageBreak/>
        <w:t>9:369</w:t>
      </w:r>
      <w:r w:rsidR="00216205" w:rsidRPr="005A0BC8">
        <w:rPr>
          <w:rFonts w:ascii="Helvetica" w:hAnsi="Helvetica"/>
          <w:sz w:val="24"/>
          <w:szCs w:val="24"/>
        </w:rPr>
        <w:t>. - Penalty.</w:t>
      </w:r>
      <w:proofErr w:type="gramEnd"/>
    </w:p>
    <w:p w14:paraId="67BAA899" w14:textId="77777777" w:rsidR="007300A1" w:rsidRPr="005A0BC8" w:rsidRDefault="00216205" w:rsidP="00236E34">
      <w:pPr>
        <w:pStyle w:val="p0"/>
        <w:divId w:val="1432971177"/>
        <w:rPr>
          <w:rFonts w:ascii="Helvetica" w:hAnsi="Helvetica"/>
          <w:sz w:val="24"/>
          <w:szCs w:val="24"/>
        </w:rPr>
      </w:pPr>
      <w:r w:rsidRPr="005A0BC8">
        <w:rPr>
          <w:rFonts w:ascii="Helvetica" w:hAnsi="Helvetica"/>
          <w:sz w:val="24"/>
          <w:szCs w:val="24"/>
        </w:rPr>
        <w:t>Except as provided in</w:t>
      </w:r>
      <w:r w:rsidR="00FC742A" w:rsidRPr="005A0BC8">
        <w:rPr>
          <w:rFonts w:ascii="Helvetica" w:hAnsi="Helvetica"/>
          <w:sz w:val="24"/>
          <w:szCs w:val="24"/>
        </w:rPr>
        <w:t xml:space="preserve"> section 9:368</w:t>
      </w:r>
      <w:r w:rsidRPr="005A0BC8">
        <w:rPr>
          <w:rFonts w:ascii="Helvetica" w:hAnsi="Helvetica"/>
          <w:sz w:val="24"/>
          <w:szCs w:val="24"/>
        </w:rPr>
        <w:t xml:space="preserve">, an </w:t>
      </w:r>
      <w:proofErr w:type="gramStart"/>
      <w:r w:rsidRPr="005A0BC8">
        <w:rPr>
          <w:rFonts w:ascii="Helvetica" w:hAnsi="Helvetica"/>
          <w:sz w:val="24"/>
          <w:szCs w:val="24"/>
        </w:rPr>
        <w:t>activity which violates this article</w:t>
      </w:r>
      <w:proofErr w:type="gramEnd"/>
      <w:r w:rsidRPr="005A0BC8">
        <w:rPr>
          <w:rFonts w:ascii="Helvetica" w:hAnsi="Helvetica"/>
          <w:sz w:val="24"/>
          <w:szCs w:val="24"/>
        </w:rPr>
        <w:t xml:space="preserve"> shall be punishable by </w:t>
      </w:r>
      <w:r w:rsidR="00B20385" w:rsidRPr="005A0BC8">
        <w:rPr>
          <w:rFonts w:ascii="Helvetica" w:hAnsi="Helvetica"/>
          <w:sz w:val="24"/>
          <w:szCs w:val="24"/>
        </w:rPr>
        <w:t>a warning for a first offense</w:t>
      </w:r>
      <w:r w:rsidRPr="005A0BC8">
        <w:rPr>
          <w:rFonts w:ascii="Helvetica" w:hAnsi="Helvetica"/>
          <w:sz w:val="24"/>
          <w:szCs w:val="24"/>
        </w:rPr>
        <w:t xml:space="preserve">. For a second offense within a </w:t>
      </w:r>
      <w:r w:rsidR="00D3455E" w:rsidRPr="005A0BC8">
        <w:rPr>
          <w:rFonts w:ascii="Helvetica" w:hAnsi="Helvetica"/>
          <w:sz w:val="24"/>
          <w:szCs w:val="24"/>
        </w:rPr>
        <w:t>1</w:t>
      </w:r>
      <w:r w:rsidRPr="005A0BC8">
        <w:rPr>
          <w:rFonts w:ascii="Helvetica" w:hAnsi="Helvetica"/>
          <w:sz w:val="24"/>
          <w:szCs w:val="24"/>
        </w:rPr>
        <w:t>-year</w:t>
      </w:r>
      <w:r w:rsidR="00B20385" w:rsidRPr="005A0BC8">
        <w:rPr>
          <w:rFonts w:ascii="Helvetica" w:hAnsi="Helvetica"/>
          <w:sz w:val="24"/>
          <w:szCs w:val="24"/>
        </w:rPr>
        <w:t xml:space="preserve"> period, the fine shall be $100</w:t>
      </w:r>
      <w:r w:rsidRPr="005A0BC8">
        <w:rPr>
          <w:rFonts w:ascii="Helvetica" w:hAnsi="Helvetica"/>
          <w:sz w:val="24"/>
          <w:szCs w:val="24"/>
        </w:rPr>
        <w:t xml:space="preserve">. For </w:t>
      </w:r>
      <w:r w:rsidR="00B20385" w:rsidRPr="005A0BC8">
        <w:rPr>
          <w:rFonts w:ascii="Helvetica" w:hAnsi="Helvetica"/>
          <w:sz w:val="24"/>
          <w:szCs w:val="24"/>
        </w:rPr>
        <w:t xml:space="preserve">a </w:t>
      </w:r>
      <w:r w:rsidRPr="005A0BC8">
        <w:rPr>
          <w:rFonts w:ascii="Helvetica" w:hAnsi="Helvetica"/>
          <w:sz w:val="24"/>
          <w:szCs w:val="24"/>
        </w:rPr>
        <w:t xml:space="preserve">third </w:t>
      </w:r>
      <w:r w:rsidR="00B20385" w:rsidRPr="005A0BC8">
        <w:rPr>
          <w:rFonts w:ascii="Helvetica" w:hAnsi="Helvetica"/>
          <w:sz w:val="24"/>
          <w:szCs w:val="24"/>
        </w:rPr>
        <w:t xml:space="preserve">offense within a 1-year period, the penalty shall be $200. For subsequent </w:t>
      </w:r>
      <w:r w:rsidRPr="005A0BC8">
        <w:rPr>
          <w:rFonts w:ascii="Helvetica" w:hAnsi="Helvetica"/>
          <w:sz w:val="24"/>
          <w:szCs w:val="24"/>
        </w:rPr>
        <w:t xml:space="preserve">offenses within a </w:t>
      </w:r>
      <w:r w:rsidR="00D3455E" w:rsidRPr="005A0BC8">
        <w:rPr>
          <w:rFonts w:ascii="Helvetica" w:hAnsi="Helvetica"/>
          <w:sz w:val="24"/>
          <w:szCs w:val="24"/>
        </w:rPr>
        <w:t>1</w:t>
      </w:r>
      <w:r w:rsidRPr="005A0BC8">
        <w:rPr>
          <w:rFonts w:ascii="Helvetica" w:hAnsi="Helvetica"/>
          <w:sz w:val="24"/>
          <w:szCs w:val="24"/>
        </w:rPr>
        <w:t>-yea</w:t>
      </w:r>
      <w:r w:rsidR="00D3455E" w:rsidRPr="005A0BC8">
        <w:rPr>
          <w:rFonts w:ascii="Helvetica" w:hAnsi="Helvetica"/>
          <w:sz w:val="24"/>
          <w:szCs w:val="24"/>
        </w:rPr>
        <w:t>r period, the penalty shall be</w:t>
      </w:r>
      <w:r w:rsidR="00236E34" w:rsidRPr="005A0BC8">
        <w:rPr>
          <w:rFonts w:ascii="Helvetica" w:hAnsi="Helvetica"/>
          <w:sz w:val="24"/>
          <w:szCs w:val="24"/>
        </w:rPr>
        <w:t xml:space="preserve"> $500.00.</w:t>
      </w:r>
      <w:r w:rsidRPr="005A0BC8">
        <w:rPr>
          <w:rFonts w:ascii="Helvetica" w:hAnsi="Helvetica"/>
          <w:sz w:val="24"/>
          <w:szCs w:val="24"/>
        </w:rPr>
        <w:t xml:space="preserve"> </w:t>
      </w:r>
    </w:p>
    <w:p w14:paraId="7EE2D38A" w14:textId="77777777" w:rsidR="007300A1" w:rsidRPr="005A0BC8" w:rsidRDefault="00216205" w:rsidP="005C51D6">
      <w:pPr>
        <w:pStyle w:val="historynote"/>
        <w:divId w:val="1432971177"/>
        <w:rPr>
          <w:rFonts w:ascii="Helvetica" w:hAnsi="Helvetica"/>
          <w:sz w:val="24"/>
          <w:szCs w:val="24"/>
        </w:rPr>
      </w:pPr>
      <w:r w:rsidRPr="005A0BC8">
        <w:rPr>
          <w:rFonts w:ascii="Helvetica" w:hAnsi="Helvetica"/>
          <w:sz w:val="24"/>
          <w:szCs w:val="24"/>
        </w:rPr>
        <w:t>(Ord. No. 56-88, § 2, 12-5-88; Ord. No. 61-91, § 2, 10-21-91)</w:t>
      </w:r>
      <w:bookmarkStart w:id="11" w:name="BK_48D1F6B5FFA526A3776DEE5AA2B1C27B"/>
      <w:bookmarkEnd w:id="11"/>
    </w:p>
    <w:sectPr w:rsidR="007300A1" w:rsidRPr="005A0BC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5FC0B" w14:textId="77777777" w:rsidR="005A0BC8" w:rsidRDefault="005A0BC8">
      <w:pPr>
        <w:spacing w:after="0" w:line="240" w:lineRule="auto"/>
      </w:pPr>
      <w:r>
        <w:separator/>
      </w:r>
    </w:p>
  </w:endnote>
  <w:endnote w:type="continuationSeparator" w:id="0">
    <w:p w14:paraId="2B51EEF2" w14:textId="77777777" w:rsidR="005A0BC8" w:rsidRDefault="005A0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BB50A0" w14:textId="77777777" w:rsidR="005A0BC8" w:rsidRDefault="005A0BC8">
    <w:pPr>
      <w:tabs>
        <w:tab w:val="center" w:pos="4820"/>
        <w:tab w:val="right" w:pos="9639"/>
      </w:tabs>
    </w:pPr>
    <w:r>
      <w:ptab w:relativeTo="margin" w:alignment="center" w:leader="none"/>
    </w:r>
    <w:r>
      <w:t>Ann Arbor, Michigan, Code of Ordinances</w:t>
    </w:r>
    <w:r>
      <w:ptab w:relativeTo="margin" w:alignment="right" w:leader="none"/>
    </w:r>
    <w:r>
      <w:t xml:space="preserve">Page </w:t>
    </w:r>
    <w:r>
      <w:fldChar w:fldCharType="begin"/>
    </w:r>
    <w:r>
      <w:instrText xml:space="preserve"> PAGE   \* MERGEFORMAT </w:instrText>
    </w:r>
    <w:r>
      <w:fldChar w:fldCharType="separate"/>
    </w:r>
    <w:r w:rsidR="0067716B">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A4CCB" w14:textId="77777777" w:rsidR="005A0BC8" w:rsidRDefault="005A0BC8">
      <w:pPr>
        <w:spacing w:after="0" w:line="240" w:lineRule="auto"/>
      </w:pPr>
      <w:r>
        <w:separator/>
      </w:r>
    </w:p>
  </w:footnote>
  <w:footnote w:type="continuationSeparator" w:id="0">
    <w:p w14:paraId="3E13C3BC" w14:textId="77777777" w:rsidR="005A0BC8" w:rsidRDefault="005A0BC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2577B" w14:textId="77777777" w:rsidR="005A0BC8" w:rsidRPr="00487FA5" w:rsidRDefault="005A0BC8">
    <w:pPr>
      <w:spacing w:after="0"/>
      <w:jc w:val="center"/>
      <w:rPr>
        <w:lang w:val="fr-FR"/>
      </w:rPr>
    </w:pPr>
    <w:r w:rsidRPr="00487FA5">
      <w:rPr>
        <w:lang w:val="fr-FR"/>
      </w:rPr>
      <w:t>TITLE IX - POLICE REGULATIONS</w:t>
    </w:r>
  </w:p>
  <w:p w14:paraId="1312E746" w14:textId="77777777" w:rsidR="005A0BC8" w:rsidRPr="00487FA5" w:rsidRDefault="005A0BC8">
    <w:pPr>
      <w:spacing w:after="276"/>
      <w:jc w:val="center"/>
      <w:rPr>
        <w:lang w:val="fr-FR"/>
      </w:rPr>
    </w:pPr>
    <w:proofErr w:type="spellStart"/>
    <w:r w:rsidRPr="00487FA5">
      <w:rPr>
        <w:lang w:val="fr-FR"/>
      </w:rPr>
      <w:t>Chapter</w:t>
    </w:r>
    <w:proofErr w:type="spellEnd"/>
    <w:r w:rsidRPr="00487FA5">
      <w:rPr>
        <w:lang w:val="fr-FR"/>
      </w:rPr>
      <w:t xml:space="preserve"> 119 - NOISE CONTROL</w:t>
    </w:r>
  </w:p>
  <w:p w14:paraId="573F2259" w14:textId="77777777" w:rsidR="005A0BC8" w:rsidRPr="00487FA5" w:rsidRDefault="005A0BC8">
    <w:pPr>
      <w:spacing w:after="276"/>
      <w:jc w:val="center"/>
      <w:rPr>
        <w:lang w:val="fr-FR"/>
      </w:rPr>
    </w:pPr>
    <w:r w:rsidRPr="00487FA5">
      <w:rPr>
        <w:lang w:val="fr-FR"/>
      </w:rPr>
      <w:t>ARTICLE I. - NON-VEHICULAR NOISE</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1D5CDA"/>
    <w:multiLevelType w:val="hybridMultilevel"/>
    <w:tmpl w:val="C346CBA4"/>
    <w:lvl w:ilvl="0" w:tplc="A2448B7E">
      <w:start w:val="1"/>
      <w:numFmt w:val="lowerLetter"/>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nsid w:val="3AFF1224"/>
    <w:multiLevelType w:val="hybridMultilevel"/>
    <w:tmpl w:val="95AA4040"/>
    <w:lvl w:ilvl="0" w:tplc="A07C2F22">
      <w:start w:val="1"/>
      <w:numFmt w:val="decimal"/>
      <w:lvlText w:val="(%1)"/>
      <w:lvlJc w:val="left"/>
      <w:pPr>
        <w:ind w:left="792" w:hanging="360"/>
      </w:pPr>
      <w:rPr>
        <w:rFonts w:asciiTheme="minorHAnsi" w:hAnsiTheme="minorHAnsi" w:cstheme="minorBidi" w:hint="default"/>
        <w:sz w:val="22"/>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nsid w:val="66785DDD"/>
    <w:multiLevelType w:val="hybridMultilevel"/>
    <w:tmpl w:val="00AC0664"/>
    <w:lvl w:ilvl="0" w:tplc="24563AA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77AB30E1"/>
    <w:multiLevelType w:val="hybridMultilevel"/>
    <w:tmpl w:val="4B9E5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9E2"/>
    <w:rsid w:val="00020E83"/>
    <w:rsid w:val="00023A0F"/>
    <w:rsid w:val="000307EA"/>
    <w:rsid w:val="00044AE1"/>
    <w:rsid w:val="00071EE0"/>
    <w:rsid w:val="00074AE4"/>
    <w:rsid w:val="00075ECB"/>
    <w:rsid w:val="00090F00"/>
    <w:rsid w:val="00101610"/>
    <w:rsid w:val="00111098"/>
    <w:rsid w:val="00113BE7"/>
    <w:rsid w:val="0012647E"/>
    <w:rsid w:val="001371A3"/>
    <w:rsid w:val="001626D8"/>
    <w:rsid w:val="00176146"/>
    <w:rsid w:val="001C4B0D"/>
    <w:rsid w:val="00216205"/>
    <w:rsid w:val="00224167"/>
    <w:rsid w:val="00236E34"/>
    <w:rsid w:val="002D6124"/>
    <w:rsid w:val="002E4A32"/>
    <w:rsid w:val="002E65F5"/>
    <w:rsid w:val="003511BB"/>
    <w:rsid w:val="00383AA3"/>
    <w:rsid w:val="00392F91"/>
    <w:rsid w:val="00396777"/>
    <w:rsid w:val="003A48A0"/>
    <w:rsid w:val="003C732C"/>
    <w:rsid w:val="00407844"/>
    <w:rsid w:val="00407C49"/>
    <w:rsid w:val="0043659D"/>
    <w:rsid w:val="004624C3"/>
    <w:rsid w:val="00487FA5"/>
    <w:rsid w:val="004D4E6C"/>
    <w:rsid w:val="004F2014"/>
    <w:rsid w:val="004F2202"/>
    <w:rsid w:val="00521C38"/>
    <w:rsid w:val="00566727"/>
    <w:rsid w:val="005A0BC8"/>
    <w:rsid w:val="005C51D6"/>
    <w:rsid w:val="00620813"/>
    <w:rsid w:val="006458FA"/>
    <w:rsid w:val="0067716B"/>
    <w:rsid w:val="006957EB"/>
    <w:rsid w:val="00700289"/>
    <w:rsid w:val="007300A1"/>
    <w:rsid w:val="00740B3F"/>
    <w:rsid w:val="00750D3D"/>
    <w:rsid w:val="00787514"/>
    <w:rsid w:val="00796377"/>
    <w:rsid w:val="007E043C"/>
    <w:rsid w:val="00802BC5"/>
    <w:rsid w:val="008329C3"/>
    <w:rsid w:val="0083775A"/>
    <w:rsid w:val="00893109"/>
    <w:rsid w:val="008F42F8"/>
    <w:rsid w:val="008F5E56"/>
    <w:rsid w:val="00906CD1"/>
    <w:rsid w:val="009201EE"/>
    <w:rsid w:val="0092049C"/>
    <w:rsid w:val="009F6605"/>
    <w:rsid w:val="00A4730B"/>
    <w:rsid w:val="00A77918"/>
    <w:rsid w:val="00A94F55"/>
    <w:rsid w:val="00AC02D5"/>
    <w:rsid w:val="00AC1F1C"/>
    <w:rsid w:val="00AF0901"/>
    <w:rsid w:val="00B20385"/>
    <w:rsid w:val="00B239E2"/>
    <w:rsid w:val="00B62380"/>
    <w:rsid w:val="00B8715C"/>
    <w:rsid w:val="00B95ECE"/>
    <w:rsid w:val="00BA5E3A"/>
    <w:rsid w:val="00BE6AE8"/>
    <w:rsid w:val="00C20C20"/>
    <w:rsid w:val="00C41890"/>
    <w:rsid w:val="00CF3863"/>
    <w:rsid w:val="00D16B6F"/>
    <w:rsid w:val="00D3455E"/>
    <w:rsid w:val="00D6354F"/>
    <w:rsid w:val="00DB7670"/>
    <w:rsid w:val="00E245CF"/>
    <w:rsid w:val="00E460BC"/>
    <w:rsid w:val="00E77EC5"/>
    <w:rsid w:val="00EC58D9"/>
    <w:rsid w:val="00F15F1F"/>
    <w:rsid w:val="00F46512"/>
    <w:rsid w:val="00FA1F55"/>
    <w:rsid w:val="00FB18A6"/>
    <w:rsid w:val="00FC742A"/>
    <w:rsid w:val="00FF31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029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55"/>
  </w:style>
  <w:style w:type="paragraph" w:styleId="Heading1">
    <w:name w:val="heading 1"/>
    <w:basedOn w:val="Normal"/>
    <w:next w:val="Normal"/>
    <w:link w:val="Heading1Char"/>
    <w:uiPriority w:val="9"/>
    <w:qFormat/>
    <w:rsid w:val="008377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7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7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7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3775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377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407C49"/>
    <w:pPr>
      <w:spacing w:line="240" w:lineRule="auto"/>
      <w:ind w:left="432" w:hanging="432"/>
    </w:pPr>
    <w:rPr>
      <w:color w:val="5F497A" w:themeColor="accent4" w:themeShade="BF"/>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3511BB"/>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83775A"/>
    <w:pPr>
      <w:keepNext/>
      <w:spacing w:before="360"/>
    </w:pPr>
    <w:rPr>
      <w:rFonts w:ascii="Arial" w:hAnsi="Arial"/>
      <w:b/>
      <w:color w:val="943634" w:themeColor="accent2" w:themeShade="BF"/>
    </w:rPr>
  </w:style>
  <w:style w:type="character" w:customStyle="1" w:styleId="Heading1Char">
    <w:name w:val="Heading 1 Char"/>
    <w:basedOn w:val="DefaultParagraphFont"/>
    <w:link w:val="Heading1"/>
    <w:uiPriority w:val="9"/>
    <w:rsid w:val="008377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7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7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7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3775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377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8377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75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7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75A"/>
    <w:rPr>
      <w:rFonts w:asciiTheme="majorHAnsi" w:eastAsiaTheme="majorEastAsia" w:hAnsiTheme="majorHAnsi" w:cstheme="majorBidi"/>
      <w:i/>
      <w:iCs/>
      <w:color w:val="4F81BD" w:themeColor="accent1"/>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bkmk">
    <w:name w:val="bkmk"/>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table" w:styleId="TableGrid">
    <w:name w:val="Table Grid"/>
    <w:basedOn w:val="TableNormal"/>
    <w:uiPriority w:val="59"/>
    <w:rsid w:val="00D34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48A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55"/>
  </w:style>
  <w:style w:type="paragraph" w:styleId="Heading1">
    <w:name w:val="heading 1"/>
    <w:basedOn w:val="Normal"/>
    <w:next w:val="Normal"/>
    <w:link w:val="Heading1Char"/>
    <w:uiPriority w:val="9"/>
    <w:qFormat/>
    <w:rsid w:val="008377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7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7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3775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3775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83775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83775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0">
    <w:name w:val="list0"/>
    <w:basedOn w:val="Normal"/>
    <w:qFormat/>
    <w:rsid w:val="009F6605"/>
    <w:pPr>
      <w:spacing w:after="120" w:line="240" w:lineRule="auto"/>
      <w:ind w:left="432" w:hanging="432"/>
      <w:jc w:val="both"/>
    </w:pPr>
    <w:rPr>
      <w:rFonts w:ascii="Arial" w:hAnsi="Arial" w:cs="Arial"/>
      <w:sz w:val="20"/>
      <w:szCs w:val="20"/>
    </w:rPr>
  </w:style>
  <w:style w:type="paragraph" w:customStyle="1" w:styleId="list1">
    <w:name w:val="list1"/>
    <w:basedOn w:val="list0"/>
    <w:qFormat/>
    <w:rsid w:val="004F2014"/>
    <w:pPr>
      <w:ind w:left="864"/>
    </w:pPr>
  </w:style>
  <w:style w:type="paragraph" w:customStyle="1" w:styleId="list2">
    <w:name w:val="list2"/>
    <w:basedOn w:val="list1"/>
    <w:qFormat/>
    <w:rsid w:val="004F2014"/>
    <w:pPr>
      <w:ind w:left="1296"/>
    </w:pPr>
  </w:style>
  <w:style w:type="paragraph" w:customStyle="1" w:styleId="list3">
    <w:name w:val="list3"/>
    <w:basedOn w:val="list2"/>
    <w:qFormat/>
    <w:rsid w:val="004F2014"/>
    <w:pPr>
      <w:ind w:left="1728"/>
    </w:pPr>
  </w:style>
  <w:style w:type="paragraph" w:customStyle="1" w:styleId="list4">
    <w:name w:val="list4"/>
    <w:basedOn w:val="list3"/>
    <w:qFormat/>
    <w:rsid w:val="004F2014"/>
    <w:pPr>
      <w:ind w:left="2160"/>
    </w:pPr>
  </w:style>
  <w:style w:type="paragraph" w:customStyle="1" w:styleId="list5">
    <w:name w:val="list5"/>
    <w:basedOn w:val="list4"/>
    <w:qFormat/>
    <w:rsid w:val="004F2014"/>
    <w:pPr>
      <w:ind w:left="2592"/>
    </w:pPr>
  </w:style>
  <w:style w:type="paragraph" w:customStyle="1" w:styleId="list6">
    <w:name w:val="list6"/>
    <w:basedOn w:val="list5"/>
    <w:qFormat/>
    <w:rsid w:val="004F2014"/>
    <w:pPr>
      <w:ind w:left="3024"/>
    </w:pPr>
  </w:style>
  <w:style w:type="paragraph" w:customStyle="1" w:styleId="list7">
    <w:name w:val="list7"/>
    <w:basedOn w:val="list6"/>
    <w:qFormat/>
    <w:rsid w:val="004F2014"/>
    <w:pPr>
      <w:ind w:left="3456"/>
    </w:pPr>
  </w:style>
  <w:style w:type="paragraph" w:customStyle="1" w:styleId="list8">
    <w:name w:val="list8"/>
    <w:basedOn w:val="list7"/>
    <w:qFormat/>
    <w:rsid w:val="004F2014"/>
    <w:pPr>
      <w:ind w:left="3888"/>
    </w:pPr>
  </w:style>
  <w:style w:type="paragraph" w:customStyle="1" w:styleId="p0">
    <w:name w:val="p0"/>
    <w:basedOn w:val="Normal"/>
    <w:qFormat/>
    <w:rsid w:val="009F6605"/>
    <w:pPr>
      <w:spacing w:after="120" w:line="240" w:lineRule="auto"/>
      <w:ind w:firstLine="432"/>
      <w:jc w:val="both"/>
    </w:pPr>
    <w:rPr>
      <w:rFonts w:ascii="Arial" w:hAnsi="Arial"/>
      <w:sz w:val="20"/>
    </w:rPr>
  </w:style>
  <w:style w:type="paragraph" w:customStyle="1" w:styleId="p1">
    <w:name w:val="p1"/>
    <w:basedOn w:val="p0"/>
    <w:qFormat/>
    <w:rsid w:val="00EC58D9"/>
    <w:pPr>
      <w:ind w:left="432"/>
    </w:pPr>
  </w:style>
  <w:style w:type="paragraph" w:customStyle="1" w:styleId="p2">
    <w:name w:val="p2"/>
    <w:basedOn w:val="p1"/>
    <w:qFormat/>
    <w:rsid w:val="00EC58D9"/>
    <w:pPr>
      <w:ind w:left="864"/>
    </w:pPr>
  </w:style>
  <w:style w:type="paragraph" w:customStyle="1" w:styleId="p3">
    <w:name w:val="p3"/>
    <w:basedOn w:val="p2"/>
    <w:qFormat/>
    <w:rsid w:val="00EC58D9"/>
    <w:pPr>
      <w:ind w:left="1296"/>
    </w:pPr>
  </w:style>
  <w:style w:type="paragraph" w:customStyle="1" w:styleId="p4">
    <w:name w:val="p4"/>
    <w:basedOn w:val="p3"/>
    <w:qFormat/>
    <w:rsid w:val="00EC58D9"/>
    <w:pPr>
      <w:ind w:left="1728"/>
    </w:pPr>
  </w:style>
  <w:style w:type="paragraph" w:customStyle="1" w:styleId="p5">
    <w:name w:val="p5"/>
    <w:basedOn w:val="p4"/>
    <w:qFormat/>
    <w:rsid w:val="00EC58D9"/>
    <w:pPr>
      <w:ind w:left="2160"/>
    </w:pPr>
  </w:style>
  <w:style w:type="paragraph" w:customStyle="1" w:styleId="p6">
    <w:name w:val="p6"/>
    <w:basedOn w:val="p5"/>
    <w:qFormat/>
    <w:rsid w:val="00EC58D9"/>
    <w:pPr>
      <w:ind w:left="2592"/>
    </w:pPr>
  </w:style>
  <w:style w:type="paragraph" w:customStyle="1" w:styleId="p7">
    <w:name w:val="p7"/>
    <w:basedOn w:val="p6"/>
    <w:qFormat/>
    <w:rsid w:val="00EC58D9"/>
    <w:pPr>
      <w:ind w:left="3024"/>
    </w:pPr>
  </w:style>
  <w:style w:type="paragraph" w:customStyle="1" w:styleId="p8">
    <w:name w:val="p8"/>
    <w:basedOn w:val="p7"/>
    <w:qFormat/>
    <w:rsid w:val="00EC58D9"/>
    <w:pPr>
      <w:ind w:left="3456"/>
    </w:pPr>
  </w:style>
  <w:style w:type="paragraph" w:customStyle="1" w:styleId="b0">
    <w:name w:val="b0"/>
    <w:basedOn w:val="Normal"/>
    <w:qFormat/>
    <w:rsid w:val="009F6605"/>
    <w:pPr>
      <w:spacing w:line="240" w:lineRule="auto"/>
      <w:jc w:val="both"/>
    </w:pPr>
    <w:rPr>
      <w:rFonts w:ascii="Arial" w:hAnsi="Arial" w:cs="Arial"/>
      <w:sz w:val="20"/>
      <w:szCs w:val="20"/>
    </w:rPr>
  </w:style>
  <w:style w:type="paragraph" w:customStyle="1" w:styleId="b1">
    <w:name w:val="b1"/>
    <w:basedOn w:val="b0"/>
    <w:qFormat/>
    <w:rsid w:val="009F6605"/>
    <w:pPr>
      <w:ind w:left="432"/>
    </w:pPr>
  </w:style>
  <w:style w:type="paragraph" w:customStyle="1" w:styleId="b2">
    <w:name w:val="b2"/>
    <w:basedOn w:val="b1"/>
    <w:qFormat/>
    <w:rsid w:val="009F6605"/>
    <w:pPr>
      <w:ind w:left="864"/>
    </w:pPr>
  </w:style>
  <w:style w:type="paragraph" w:customStyle="1" w:styleId="b3">
    <w:name w:val="b3"/>
    <w:basedOn w:val="b2"/>
    <w:qFormat/>
    <w:rsid w:val="009F6605"/>
    <w:pPr>
      <w:ind w:left="1296"/>
    </w:pPr>
  </w:style>
  <w:style w:type="paragraph" w:customStyle="1" w:styleId="b4">
    <w:name w:val="b4"/>
    <w:basedOn w:val="b3"/>
    <w:qFormat/>
    <w:rsid w:val="004F2014"/>
    <w:pPr>
      <w:ind w:left="1728"/>
    </w:pPr>
  </w:style>
  <w:style w:type="paragraph" w:customStyle="1" w:styleId="b5">
    <w:name w:val="b5"/>
    <w:basedOn w:val="b4"/>
    <w:qFormat/>
    <w:rsid w:val="004F2014"/>
    <w:pPr>
      <w:ind w:left="2160"/>
    </w:pPr>
  </w:style>
  <w:style w:type="paragraph" w:customStyle="1" w:styleId="b6">
    <w:name w:val="b6"/>
    <w:basedOn w:val="b5"/>
    <w:qFormat/>
    <w:rsid w:val="004F2014"/>
    <w:pPr>
      <w:ind w:left="2592"/>
    </w:pPr>
  </w:style>
  <w:style w:type="paragraph" w:customStyle="1" w:styleId="b7">
    <w:name w:val="b7"/>
    <w:basedOn w:val="b6"/>
    <w:qFormat/>
    <w:rsid w:val="004F2014"/>
    <w:pPr>
      <w:ind w:left="3024"/>
    </w:pPr>
  </w:style>
  <w:style w:type="paragraph" w:customStyle="1" w:styleId="b8">
    <w:name w:val="b8"/>
    <w:basedOn w:val="b7"/>
    <w:qFormat/>
    <w:rsid w:val="004F2014"/>
    <w:pPr>
      <w:ind w:left="3456"/>
    </w:pPr>
  </w:style>
  <w:style w:type="paragraph" w:customStyle="1" w:styleId="h0">
    <w:name w:val="h0"/>
    <w:basedOn w:val="Normal"/>
    <w:qFormat/>
    <w:rsid w:val="00407C49"/>
    <w:pPr>
      <w:spacing w:line="240" w:lineRule="auto"/>
      <w:ind w:left="432" w:hanging="432"/>
    </w:pPr>
    <w:rPr>
      <w:color w:val="5F497A" w:themeColor="accent4" w:themeShade="BF"/>
    </w:rPr>
  </w:style>
  <w:style w:type="paragraph" w:customStyle="1" w:styleId="h1">
    <w:name w:val="h1"/>
    <w:basedOn w:val="h0"/>
    <w:qFormat/>
    <w:rsid w:val="003511BB"/>
    <w:pPr>
      <w:ind w:left="864"/>
    </w:pPr>
  </w:style>
  <w:style w:type="paragraph" w:customStyle="1" w:styleId="h2">
    <w:name w:val="h2"/>
    <w:basedOn w:val="h1"/>
    <w:qFormat/>
    <w:rsid w:val="003511BB"/>
    <w:pPr>
      <w:ind w:left="1296"/>
    </w:pPr>
  </w:style>
  <w:style w:type="paragraph" w:customStyle="1" w:styleId="h3">
    <w:name w:val="h3"/>
    <w:basedOn w:val="h2"/>
    <w:qFormat/>
    <w:rsid w:val="003511BB"/>
    <w:pPr>
      <w:ind w:left="1728"/>
    </w:pPr>
  </w:style>
  <w:style w:type="paragraph" w:customStyle="1" w:styleId="h4">
    <w:name w:val="h4"/>
    <w:basedOn w:val="h3"/>
    <w:qFormat/>
    <w:rsid w:val="003511BB"/>
    <w:pPr>
      <w:ind w:left="2160"/>
    </w:pPr>
  </w:style>
  <w:style w:type="paragraph" w:customStyle="1" w:styleId="h5">
    <w:name w:val="h5"/>
    <w:basedOn w:val="h4"/>
    <w:qFormat/>
    <w:rsid w:val="003511BB"/>
    <w:pPr>
      <w:ind w:left="2592"/>
    </w:pPr>
  </w:style>
  <w:style w:type="paragraph" w:customStyle="1" w:styleId="h6">
    <w:name w:val="h6"/>
    <w:basedOn w:val="h5"/>
    <w:qFormat/>
    <w:rsid w:val="003511BB"/>
    <w:pPr>
      <w:ind w:left="3024"/>
    </w:pPr>
  </w:style>
  <w:style w:type="paragraph" w:customStyle="1" w:styleId="h7">
    <w:name w:val="h7"/>
    <w:basedOn w:val="h6"/>
    <w:qFormat/>
    <w:rsid w:val="003511BB"/>
    <w:pPr>
      <w:ind w:left="3456"/>
    </w:pPr>
  </w:style>
  <w:style w:type="paragraph" w:customStyle="1" w:styleId="h8">
    <w:name w:val="h8"/>
    <w:basedOn w:val="h7"/>
    <w:qFormat/>
    <w:rsid w:val="003511BB"/>
    <w:pPr>
      <w:ind w:left="3888"/>
    </w:pPr>
  </w:style>
  <w:style w:type="paragraph" w:customStyle="1" w:styleId="seclink">
    <w:name w:val="seclink"/>
    <w:basedOn w:val="Normal"/>
    <w:qFormat/>
    <w:rsid w:val="001626D8"/>
    <w:pPr>
      <w:spacing w:after="120" w:line="240" w:lineRule="auto"/>
    </w:pPr>
    <w:rPr>
      <w:rFonts w:ascii="Arial" w:hAnsi="Arial"/>
      <w:color w:val="0000FF"/>
      <w:sz w:val="20"/>
    </w:rPr>
  </w:style>
  <w:style w:type="character" w:styleId="Hyperlink">
    <w:name w:val="Hyperlink"/>
    <w:basedOn w:val="DefaultParagraphFont"/>
    <w:uiPriority w:val="99"/>
    <w:unhideWhenUsed/>
    <w:qFormat/>
    <w:rsid w:val="00E245CF"/>
    <w:rPr>
      <w:rFonts w:ascii="Arial" w:hAnsi="Arial"/>
      <w:color w:val="0000FF" w:themeColor="hyperlink"/>
      <w:sz w:val="20"/>
      <w:u w:val="single"/>
    </w:rPr>
  </w:style>
  <w:style w:type="paragraph" w:customStyle="1" w:styleId="historynote">
    <w:name w:val="historynote"/>
    <w:basedOn w:val="Normal"/>
    <w:qFormat/>
    <w:rsid w:val="006957EB"/>
    <w:pPr>
      <w:tabs>
        <w:tab w:val="right" w:pos="9180"/>
      </w:tabs>
      <w:spacing w:after="120" w:line="240" w:lineRule="auto"/>
      <w:ind w:left="432"/>
    </w:pPr>
    <w:rPr>
      <w:rFonts w:ascii="Arial" w:hAnsi="Arial"/>
      <w:color w:val="7F7F7F" w:themeColor="text1" w:themeTint="80"/>
      <w:sz w:val="20"/>
    </w:rPr>
  </w:style>
  <w:style w:type="paragraph" w:customStyle="1" w:styleId="bc0">
    <w:name w:val="bc0"/>
    <w:basedOn w:val="b0"/>
    <w:qFormat/>
    <w:rsid w:val="00893109"/>
    <w:pPr>
      <w:spacing w:after="120"/>
      <w:jc w:val="center"/>
    </w:pPr>
  </w:style>
  <w:style w:type="paragraph" w:customStyle="1" w:styleId="sec">
    <w:name w:val="sec"/>
    <w:basedOn w:val="Normal"/>
    <w:qFormat/>
    <w:rsid w:val="0083775A"/>
    <w:pPr>
      <w:keepNext/>
      <w:spacing w:before="360"/>
    </w:pPr>
    <w:rPr>
      <w:rFonts w:ascii="Arial" w:hAnsi="Arial"/>
      <w:b/>
      <w:color w:val="943634" w:themeColor="accent2" w:themeShade="BF"/>
    </w:rPr>
  </w:style>
  <w:style w:type="character" w:customStyle="1" w:styleId="Heading1Char">
    <w:name w:val="Heading 1 Char"/>
    <w:basedOn w:val="DefaultParagraphFont"/>
    <w:link w:val="Heading1"/>
    <w:uiPriority w:val="9"/>
    <w:rsid w:val="008377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7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7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377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3775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8377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83775A"/>
    <w:rPr>
      <w:rFonts w:asciiTheme="majorHAnsi" w:eastAsiaTheme="majorEastAsia" w:hAnsiTheme="majorHAnsi" w:cstheme="majorBidi"/>
      <w:i/>
      <w:iCs/>
      <w:color w:val="404040" w:themeColor="text1" w:themeTint="BF"/>
    </w:rPr>
  </w:style>
  <w:style w:type="paragraph" w:styleId="Title">
    <w:name w:val="Title"/>
    <w:basedOn w:val="Normal"/>
    <w:next w:val="Normal"/>
    <w:link w:val="TitleChar"/>
    <w:uiPriority w:val="10"/>
    <w:qFormat/>
    <w:rsid w:val="008377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775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377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3775A"/>
    <w:rPr>
      <w:rFonts w:asciiTheme="majorHAnsi" w:eastAsiaTheme="majorEastAsia" w:hAnsiTheme="majorHAnsi" w:cstheme="majorBidi"/>
      <w:i/>
      <w:iCs/>
      <w:color w:val="4F81BD" w:themeColor="accent1"/>
      <w:spacing w:val="15"/>
      <w:sz w:val="24"/>
      <w:szCs w:val="24"/>
    </w:rPr>
  </w:style>
  <w:style w:type="paragraph" w:customStyle="1" w:styleId="r0">
    <w:name w:val="r0"/>
    <w:basedOn w:val="Normal"/>
    <w:qFormat/>
    <w:rsid w:val="0012647E"/>
    <w:pPr>
      <w:spacing w:after="120" w:line="240" w:lineRule="auto"/>
      <w:jc w:val="both"/>
    </w:pPr>
    <w:rPr>
      <w:rFonts w:ascii="Arial" w:hAnsi="Arial"/>
      <w:sz w:val="20"/>
    </w:rPr>
  </w:style>
  <w:style w:type="paragraph" w:customStyle="1" w:styleId="listml0">
    <w:name w:val="listml0"/>
    <w:basedOn w:val="list0"/>
    <w:qFormat/>
    <w:rsid w:val="00AF0901"/>
    <w:pPr>
      <w:tabs>
        <w:tab w:val="left" w:pos="432"/>
        <w:tab w:val="left" w:pos="864"/>
      </w:tabs>
      <w:ind w:left="864" w:hanging="864"/>
    </w:pPr>
  </w:style>
  <w:style w:type="paragraph" w:customStyle="1" w:styleId="listml1">
    <w:name w:val="listml1"/>
    <w:basedOn w:val="list1"/>
    <w:qFormat/>
    <w:rsid w:val="008329C3"/>
    <w:pPr>
      <w:tabs>
        <w:tab w:val="left" w:pos="864"/>
        <w:tab w:val="left" w:pos="1296"/>
      </w:tabs>
      <w:ind w:left="1296" w:hanging="864"/>
    </w:pPr>
  </w:style>
  <w:style w:type="paragraph" w:customStyle="1" w:styleId="listml2">
    <w:name w:val="listml2"/>
    <w:basedOn w:val="list2"/>
    <w:qFormat/>
    <w:rsid w:val="00FA1F55"/>
    <w:pPr>
      <w:tabs>
        <w:tab w:val="left" w:pos="1296"/>
        <w:tab w:val="left" w:pos="1728"/>
      </w:tabs>
      <w:ind w:left="1728" w:hanging="864"/>
    </w:pPr>
  </w:style>
  <w:style w:type="paragraph" w:customStyle="1" w:styleId="listml3">
    <w:name w:val="listml3"/>
    <w:basedOn w:val="list3"/>
    <w:qFormat/>
    <w:rsid w:val="00AF0901"/>
    <w:pPr>
      <w:tabs>
        <w:tab w:val="left" w:pos="1728"/>
        <w:tab w:val="left" w:pos="2160"/>
      </w:tabs>
      <w:ind w:left="2160" w:hanging="864"/>
    </w:pPr>
  </w:style>
  <w:style w:type="paragraph" w:customStyle="1" w:styleId="listml4">
    <w:name w:val="listml4"/>
    <w:basedOn w:val="list4"/>
    <w:qFormat/>
    <w:rsid w:val="00FA1F55"/>
    <w:pPr>
      <w:tabs>
        <w:tab w:val="left" w:pos="2160"/>
        <w:tab w:val="left" w:pos="2592"/>
      </w:tabs>
      <w:ind w:left="2592" w:hanging="864"/>
    </w:pPr>
  </w:style>
  <w:style w:type="paragraph" w:customStyle="1" w:styleId="listml5">
    <w:name w:val="listml5"/>
    <w:basedOn w:val="list5"/>
    <w:qFormat/>
    <w:rsid w:val="00796377"/>
    <w:pPr>
      <w:tabs>
        <w:tab w:val="left" w:pos="2592"/>
        <w:tab w:val="left" w:pos="3024"/>
      </w:tabs>
      <w:ind w:left="3024" w:hanging="864"/>
    </w:pPr>
  </w:style>
  <w:style w:type="paragraph" w:customStyle="1" w:styleId="listml6">
    <w:name w:val="listml6"/>
    <w:basedOn w:val="list6"/>
    <w:qFormat/>
    <w:rsid w:val="00B62380"/>
    <w:pPr>
      <w:tabs>
        <w:tab w:val="left" w:pos="3024"/>
        <w:tab w:val="left" w:pos="3456"/>
      </w:tabs>
      <w:ind w:left="3456" w:hanging="864"/>
    </w:pPr>
  </w:style>
  <w:style w:type="paragraph" w:customStyle="1" w:styleId="listml7">
    <w:name w:val="listml7"/>
    <w:basedOn w:val="list7"/>
    <w:qFormat/>
    <w:rsid w:val="002E4A32"/>
    <w:pPr>
      <w:tabs>
        <w:tab w:val="left" w:pos="3456"/>
        <w:tab w:val="left" w:pos="3888"/>
      </w:tabs>
      <w:ind w:left="3888" w:hanging="864"/>
    </w:pPr>
  </w:style>
  <w:style w:type="paragraph" w:customStyle="1" w:styleId="listml8">
    <w:name w:val="listml8"/>
    <w:basedOn w:val="list8"/>
    <w:qFormat/>
    <w:rsid w:val="002E4A32"/>
    <w:pPr>
      <w:tabs>
        <w:tab w:val="left" w:pos="3888"/>
        <w:tab w:val="left" w:pos="4320"/>
      </w:tabs>
      <w:ind w:left="4320" w:hanging="864"/>
    </w:pPr>
  </w:style>
  <w:style w:type="paragraph" w:customStyle="1" w:styleId="b18q">
    <w:name w:val="b1_8q"/>
    <w:basedOn w:val="b1"/>
    <w:qFormat/>
    <w:rsid w:val="00620813"/>
    <w:pPr>
      <w:spacing w:after="160"/>
    </w:pPr>
    <w:rPr>
      <w:sz w:val="16"/>
    </w:rPr>
  </w:style>
  <w:style w:type="paragraph" w:customStyle="1" w:styleId="refmanualfn">
    <w:name w:val="refmanualfn"/>
    <w:basedOn w:val="historynote"/>
    <w:qFormat/>
    <w:rsid w:val="00D6354F"/>
    <w:pPr>
      <w:ind w:left="0"/>
    </w:pPr>
  </w:style>
  <w:style w:type="paragraph" w:customStyle="1" w:styleId="refeditorfn">
    <w:name w:val="refeditorfn"/>
    <w:basedOn w:val="historynote"/>
    <w:qFormat/>
    <w:rsid w:val="00D6354F"/>
    <w:pPr>
      <w:ind w:left="0"/>
    </w:pPr>
  </w:style>
  <w:style w:type="paragraph" w:customStyle="1" w:styleId="refgenericfn">
    <w:name w:val="refgenericfn"/>
    <w:basedOn w:val="historynote"/>
    <w:qFormat/>
    <w:rsid w:val="00D6354F"/>
    <w:pPr>
      <w:ind w:left="0"/>
    </w:pPr>
  </w:style>
  <w:style w:type="paragraph" w:customStyle="1" w:styleId="refcharterfn">
    <w:name w:val="refcharterfn"/>
    <w:basedOn w:val="historynote"/>
    <w:qFormat/>
    <w:rsid w:val="00D6354F"/>
    <w:pPr>
      <w:ind w:left="0"/>
    </w:pPr>
  </w:style>
  <w:style w:type="paragraph" w:customStyle="1" w:styleId="refcrossfn">
    <w:name w:val="refcrossfn"/>
    <w:basedOn w:val="historynote"/>
    <w:qFormat/>
    <w:rsid w:val="00D6354F"/>
    <w:pPr>
      <w:ind w:left="0"/>
    </w:pPr>
  </w:style>
  <w:style w:type="paragraph" w:customStyle="1" w:styleId="refstateconstfn">
    <w:name w:val="refstateconstfn"/>
    <w:basedOn w:val="historynote"/>
    <w:qFormat/>
    <w:rsid w:val="00D6354F"/>
    <w:pPr>
      <w:ind w:left="0"/>
    </w:pPr>
  </w:style>
  <w:style w:type="paragraph" w:customStyle="1" w:styleId="refcaselawfn">
    <w:name w:val="refcaselawfn"/>
    <w:basedOn w:val="historynote"/>
    <w:qFormat/>
    <w:rsid w:val="00D6354F"/>
    <w:pPr>
      <w:ind w:left="0"/>
    </w:pPr>
  </w:style>
  <w:style w:type="paragraph" w:customStyle="1" w:styleId="refcaselawanno">
    <w:name w:val="refcaselawanno"/>
    <w:basedOn w:val="historynote"/>
    <w:qFormat/>
    <w:rsid w:val="00D6354F"/>
    <w:pPr>
      <w:ind w:left="0"/>
    </w:pPr>
  </w:style>
  <w:style w:type="paragraph" w:customStyle="1" w:styleId="refnotefn">
    <w:name w:val="refnotefn"/>
    <w:basedOn w:val="historynote"/>
    <w:qFormat/>
    <w:rsid w:val="00D6354F"/>
    <w:pPr>
      <w:ind w:left="0"/>
    </w:pPr>
  </w:style>
  <w:style w:type="paragraph" w:customStyle="1" w:styleId="refstatelawfn">
    <w:name w:val="refstatelawfn"/>
    <w:basedOn w:val="historynote"/>
    <w:qFormat/>
    <w:rsid w:val="00D6354F"/>
    <w:pPr>
      <w:ind w:left="0"/>
    </w:pPr>
  </w:style>
  <w:style w:type="paragraph" w:customStyle="1" w:styleId="bkmk">
    <w:name w:val="bkmk"/>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1">
    <w:name w:val="incr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2">
    <w:name w:val="content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2">
    <w:name w:val="incr2"/>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3">
    <w:name w:val="content3"/>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incr0">
    <w:name w:val="incr0"/>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paragraph" w:customStyle="1" w:styleId="content1">
    <w:name w:val="content1"/>
    <w:basedOn w:val="Normal"/>
    <w:pPr>
      <w:spacing w:before="100" w:beforeAutospacing="1" w:after="100" w:afterAutospacing="1" w:line="240" w:lineRule="auto"/>
    </w:pPr>
    <w:rPr>
      <w:rFonts w:ascii="Times New Roman" w:eastAsiaTheme="minorEastAsia" w:hAnsi="Times New Roman" w:cs="Times New Roman"/>
      <w:sz w:val="24"/>
      <w:szCs w:val="24"/>
      <w:lang w:eastAsia="ja-JP"/>
    </w:rPr>
  </w:style>
  <w:style w:type="table" w:styleId="TableGrid">
    <w:name w:val="Table Grid"/>
    <w:basedOn w:val="TableNormal"/>
    <w:uiPriority w:val="59"/>
    <w:rsid w:val="00D345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4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971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file:///C:\Users\willleaf\level2\TITIAD_CH7DODEAU.docx"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file:///C:\Users\willleaf\level2\TITVZOPL_CH55ZO.docx" TargetMode="External"/><Relationship Id="rId9" Type="http://schemas.openxmlformats.org/officeDocument/2006/relationships/hyperlink" Target="file:///C:\Users\willleaf\level3\TITIXPORE_CH119NOCO_ARTINHINO.docx" TargetMode="External"/><Relationship Id="rId10" Type="http://schemas.openxmlformats.org/officeDocument/2006/relationships/hyperlink" Target="file:///C:\Users\willleaf\level2\TITIIUTSE_CH26SOWAM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1630</Words>
  <Characters>9294</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10903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 William</dc:creator>
  <cp:lastModifiedBy>Campus Computing Sites</cp:lastModifiedBy>
  <cp:revision>2</cp:revision>
  <dcterms:created xsi:type="dcterms:W3CDTF">2013-05-25T19:06:00Z</dcterms:created>
  <dcterms:modified xsi:type="dcterms:W3CDTF">2013-05-25T19:06:00Z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0x01010047DA7EE16E26BC4180D96EC089135428</vt:lpwstr>
  </property>
</Properties>
</file>